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BED" w:rsidRPr="008B5BED" w:rsidRDefault="004B06E0" w:rsidP="008B5BED">
      <w:pPr>
        <w:spacing w:after="150" w:line="240" w:lineRule="auto"/>
        <w:ind w:hanging="3"/>
        <w:jc w:val="center"/>
        <w:rPr>
          <w:rFonts w:ascii="Times New Roman" w:eastAsia="Times New Roman" w:hAnsi="Times New Roman" w:cs="Times New Roman"/>
          <w:sz w:val="24"/>
          <w:szCs w:val="24"/>
        </w:rPr>
      </w:pPr>
      <w:r>
        <w:rPr>
          <w:rFonts w:ascii="Times New Roman" w:eastAsia="Times New Roman" w:hAnsi="Times New Roman" w:cs="Times New Roman"/>
          <w:b/>
          <w:bCs/>
          <w:sz w:val="28"/>
          <w:szCs w:val="28"/>
        </w:rPr>
        <w:t>B</w:t>
      </w:r>
      <w:bookmarkStart w:id="0" w:name="_GoBack"/>
      <w:bookmarkEnd w:id="0"/>
      <w:r w:rsidR="008B5BED" w:rsidRPr="008B5BED">
        <w:rPr>
          <w:rFonts w:ascii="Times New Roman" w:eastAsia="Times New Roman" w:hAnsi="Times New Roman" w:cs="Times New Roman"/>
          <w:b/>
          <w:bCs/>
          <w:sz w:val="28"/>
          <w:szCs w:val="28"/>
        </w:rPr>
        <w:t>ÁO CÁO</w:t>
      </w:r>
    </w:p>
    <w:p w:rsidR="008B5BED" w:rsidRPr="008B5BED" w:rsidRDefault="008B5BED" w:rsidP="008B5BED">
      <w:pPr>
        <w:spacing w:after="150" w:line="240" w:lineRule="auto"/>
        <w:ind w:hanging="3"/>
        <w:jc w:val="center"/>
        <w:rPr>
          <w:rFonts w:ascii="Times New Roman" w:eastAsia="Times New Roman" w:hAnsi="Times New Roman" w:cs="Times New Roman"/>
          <w:sz w:val="24"/>
          <w:szCs w:val="24"/>
        </w:rPr>
      </w:pPr>
      <w:r w:rsidRPr="008B5BED">
        <w:rPr>
          <w:rFonts w:ascii="Times New Roman" w:eastAsia="Times New Roman" w:hAnsi="Times New Roman" w:cs="Times New Roman"/>
          <w:b/>
          <w:bCs/>
          <w:sz w:val="28"/>
          <w:szCs w:val="28"/>
        </w:rPr>
        <w:t>Đánh gi</w:t>
      </w:r>
      <w:r>
        <w:rPr>
          <w:rFonts w:ascii="Times New Roman" w:eastAsia="Times New Roman" w:hAnsi="Times New Roman" w:cs="Times New Roman"/>
          <w:b/>
          <w:bCs/>
          <w:sz w:val="28"/>
          <w:szCs w:val="28"/>
        </w:rPr>
        <w:t>á kết quả công tác tháng 12/2022 và Kế hoạch tháng 01/2023</w:t>
      </w:r>
    </w:p>
    <w:p w:rsidR="008B5BED" w:rsidRPr="008B5BED" w:rsidRDefault="008B5BED" w:rsidP="008B5BED">
      <w:pPr>
        <w:spacing w:before="120" w:after="120" w:line="240" w:lineRule="auto"/>
        <w:ind w:left="-165"/>
        <w:jc w:val="both"/>
        <w:rPr>
          <w:rFonts w:ascii="Times New Roman" w:eastAsia="Times New Roman" w:hAnsi="Times New Roman" w:cs="Times New Roman"/>
          <w:sz w:val="24"/>
          <w:szCs w:val="24"/>
        </w:rPr>
      </w:pPr>
      <w:r w:rsidRPr="008B5BED">
        <w:rPr>
          <w:rFonts w:ascii="Times New Roman" w:eastAsia="Times New Roman" w:hAnsi="Times New Roman" w:cs="Times New Roman"/>
          <w:sz w:val="24"/>
          <w:szCs w:val="24"/>
        </w:rPr>
        <w:t> </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b/>
          <w:bCs/>
          <w:sz w:val="28"/>
          <w:szCs w:val="28"/>
        </w:rPr>
        <w:t>A. ĐÁNH GIÁ CÔNG TÁC THÁNG 12 NĂM 2021.</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b/>
          <w:bCs/>
          <w:sz w:val="28"/>
          <w:szCs w:val="28"/>
        </w:rPr>
        <w:t>I. Tư tưởng chính trị:    </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color w:val="000000"/>
          <w:sz w:val="28"/>
          <w:szCs w:val="28"/>
        </w:rPr>
        <w:t>- Tiếp tục tuyên truyền thực hiện nghiêm túc chính sách pháp luật của Đảng</w:t>
      </w:r>
      <w:r w:rsidRPr="008B5BED">
        <w:rPr>
          <w:rFonts w:ascii="Times New Roman" w:eastAsia="Times New Roman" w:hAnsi="Times New Roman" w:cs="Times New Roman"/>
          <w:color w:val="000000"/>
          <w:sz w:val="28"/>
          <w:szCs w:val="28"/>
        </w:rPr>
        <w:br/>
        <w:t>và Nhà nước, nơi cư trú. Thực hiện nghiêm túc pháp lệnh về dân số. Tham gia tích</w:t>
      </w:r>
      <w:r w:rsidRPr="008B5BED">
        <w:rPr>
          <w:rFonts w:ascii="Times New Roman" w:eastAsia="Times New Roman" w:hAnsi="Times New Roman" w:cs="Times New Roman"/>
          <w:color w:val="000000"/>
          <w:sz w:val="28"/>
          <w:szCs w:val="28"/>
        </w:rPr>
        <w:br/>
        <w:t>cực các cuộc ủng hộ từ thiện, các cuộc vận động, các phong trào thi đua do ngành và</w:t>
      </w:r>
      <w:r w:rsidRPr="008B5BED">
        <w:rPr>
          <w:rFonts w:ascii="Times New Roman" w:eastAsia="Times New Roman" w:hAnsi="Times New Roman" w:cs="Times New Roman"/>
          <w:color w:val="000000"/>
          <w:sz w:val="28"/>
          <w:szCs w:val="28"/>
        </w:rPr>
        <w:br/>
        <w:t>các tổ chức phát động.</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color w:val="000000"/>
          <w:sz w:val="28"/>
          <w:szCs w:val="28"/>
        </w:rPr>
        <w:t>- Tiếp tục tuyên truyền ổn định tư tưởng trong đội ngũ GV. Thực hiện nghiêm</w:t>
      </w:r>
      <w:r w:rsidRPr="008B5BED">
        <w:rPr>
          <w:rFonts w:ascii="Times New Roman" w:eastAsia="Times New Roman" w:hAnsi="Times New Roman" w:cs="Times New Roman"/>
          <w:color w:val="000000"/>
          <w:sz w:val="28"/>
          <w:szCs w:val="28"/>
        </w:rPr>
        <w:br/>
        <w:t>túc quy định về đạo đức nhà giáo, tuyệt đối không để xảy ra vụ việc vi phạm đạo</w:t>
      </w:r>
      <w:r w:rsidRPr="008B5BED">
        <w:rPr>
          <w:rFonts w:ascii="Times New Roman" w:eastAsia="Times New Roman" w:hAnsi="Times New Roman" w:cs="Times New Roman"/>
          <w:color w:val="000000"/>
          <w:sz w:val="28"/>
          <w:szCs w:val="28"/>
        </w:rPr>
        <w:br/>
        <w:t>đức nhà giáo. Sử dụng đúng quy định, đảm bảo lựa chọn thông tin trên mạng xã hội;</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color w:val="000000"/>
          <w:sz w:val="28"/>
          <w:szCs w:val="28"/>
        </w:rPr>
        <w:t>- Làm tốt công tác phối hợp với phụ huynh, thực hiện cam kết và các tổ chức</w:t>
      </w:r>
      <w:r w:rsidRPr="008B5BED">
        <w:rPr>
          <w:rFonts w:ascii="Times New Roman" w:eastAsia="Times New Roman" w:hAnsi="Times New Roman" w:cs="Times New Roman"/>
          <w:color w:val="000000"/>
          <w:sz w:val="28"/>
          <w:szCs w:val="28"/>
        </w:rPr>
        <w:br/>
        <w:t>đoàn thể để tuyên truyền phòng chống tai nạn thương tích, đuối nước, tai nạn giao</w:t>
      </w:r>
      <w:r w:rsidRPr="008B5BED">
        <w:rPr>
          <w:rFonts w:ascii="Times New Roman" w:eastAsia="Times New Roman" w:hAnsi="Times New Roman" w:cs="Times New Roman"/>
          <w:color w:val="000000"/>
          <w:sz w:val="28"/>
          <w:szCs w:val="28"/>
        </w:rPr>
        <w:br/>
        <w:t>thông, phòng chống cháy nổ trong và ngoài nhà trường.</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color w:val="000000"/>
          <w:sz w:val="28"/>
          <w:szCs w:val="28"/>
        </w:rPr>
        <w:t>- Làm tốt công tác tuyên truyền, phòng chống dịch bệnh theo văn bản chỉ đạo của các cấp. Xây dựng kế hoạch tổ chức thực hiện kế hoạch phòng, chống dịch bệnh Covid -19 trong tình hình hiện nay, đề xuất các giải pháp trong việc thực hiện.</w:t>
      </w:r>
      <w:r w:rsidRPr="008B5BED">
        <w:rPr>
          <w:rFonts w:ascii="Times New Roman" w:eastAsia="Times New Roman" w:hAnsi="Times New Roman" w:cs="Times New Roman"/>
          <w:color w:val="000000"/>
          <w:sz w:val="28"/>
          <w:szCs w:val="28"/>
        </w:rPr>
        <w:br/>
        <w:t>        - Thi đua lập thành tích chào mừng ngày lễ lớn 22/12.</w:t>
      </w:r>
    </w:p>
    <w:p w:rsidR="008B5BED" w:rsidRPr="008B5BED" w:rsidRDefault="008B5BED" w:rsidP="008B5BED">
      <w:pPr>
        <w:spacing w:after="120" w:line="240" w:lineRule="auto"/>
        <w:jc w:val="both"/>
        <w:rPr>
          <w:rFonts w:ascii="Times New Roman" w:eastAsia="Times New Roman" w:hAnsi="Times New Roman" w:cs="Times New Roman"/>
          <w:sz w:val="24"/>
          <w:szCs w:val="24"/>
        </w:rPr>
      </w:pPr>
      <w:r w:rsidRPr="008B5BED">
        <w:rPr>
          <w:rFonts w:ascii="Times New Roman" w:eastAsia="Times New Roman" w:hAnsi="Times New Roman" w:cs="Times New Roman"/>
          <w:color w:val="000000"/>
          <w:sz w:val="28"/>
          <w:szCs w:val="28"/>
        </w:rPr>
        <w:t>        - Đảm bảo an toàn trường học. An toàn trong công tác phòng dịch.</w:t>
      </w:r>
    </w:p>
    <w:p w:rsidR="008B5BED" w:rsidRPr="008B5BED" w:rsidRDefault="008B5BED" w:rsidP="008B5BED">
      <w:pPr>
        <w:spacing w:after="120" w:line="240" w:lineRule="auto"/>
        <w:ind w:firstLine="570"/>
        <w:jc w:val="both"/>
        <w:rPr>
          <w:rFonts w:ascii="Times New Roman" w:eastAsia="Times New Roman" w:hAnsi="Times New Roman" w:cs="Times New Roman"/>
          <w:sz w:val="24"/>
          <w:szCs w:val="24"/>
        </w:rPr>
      </w:pPr>
      <w:r w:rsidRPr="008B5BED">
        <w:rPr>
          <w:rFonts w:ascii="Times New Roman" w:eastAsia="Times New Roman" w:hAnsi="Times New Roman" w:cs="Times New Roman"/>
          <w:b/>
          <w:bCs/>
          <w:sz w:val="28"/>
          <w:szCs w:val="28"/>
        </w:rPr>
        <w:t>II. Công tác chuyên môn:</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color w:val="000000"/>
          <w:sz w:val="28"/>
          <w:szCs w:val="28"/>
        </w:rPr>
        <w:t>- Thực hiện chương trình học kỳ II bắt đầu từ ngày 29/11/2021.</w:t>
      </w:r>
    </w:p>
    <w:p w:rsidR="008B5BED" w:rsidRPr="008B5BED" w:rsidRDefault="008B5BED" w:rsidP="008B5BED">
      <w:pPr>
        <w:spacing w:after="120" w:line="240" w:lineRule="auto"/>
        <w:ind w:firstLine="568"/>
        <w:jc w:val="both"/>
        <w:rPr>
          <w:rFonts w:ascii="Times New Roman" w:eastAsia="Times New Roman" w:hAnsi="Times New Roman" w:cs="Times New Roman"/>
          <w:sz w:val="24"/>
          <w:szCs w:val="24"/>
        </w:rPr>
      </w:pPr>
      <w:r w:rsidRPr="008B5BED">
        <w:rPr>
          <w:rFonts w:ascii="Times New Roman" w:eastAsia="Times New Roman" w:hAnsi="Times New Roman" w:cs="Times New Roman"/>
          <w:color w:val="000000"/>
          <w:sz w:val="28"/>
          <w:szCs w:val="28"/>
        </w:rPr>
        <w:t>- Thực hiện dạy học trực tuyến trong tình hình dịch bệnh phức tạp trên địa bàn. Đi học trực tiếp trở lại khi tình hình dịch bệnh ổn định.</w:t>
      </w:r>
    </w:p>
    <w:p w:rsidR="008B5BED" w:rsidRPr="008B5BED" w:rsidRDefault="008B5BED" w:rsidP="008B5BED">
      <w:pPr>
        <w:spacing w:after="120" w:line="240" w:lineRule="auto"/>
        <w:ind w:firstLine="568"/>
        <w:jc w:val="both"/>
        <w:rPr>
          <w:rFonts w:ascii="Times New Roman" w:eastAsia="Times New Roman" w:hAnsi="Times New Roman" w:cs="Times New Roman"/>
          <w:sz w:val="24"/>
          <w:szCs w:val="24"/>
        </w:rPr>
      </w:pPr>
      <w:r w:rsidRPr="008B5BED">
        <w:rPr>
          <w:rFonts w:ascii="Times New Roman" w:eastAsia="Times New Roman" w:hAnsi="Times New Roman" w:cs="Times New Roman"/>
          <w:color w:val="000000"/>
          <w:sz w:val="28"/>
          <w:szCs w:val="28"/>
        </w:rPr>
        <w:t>- Bổ sung việc áp dụng Học thông qua chơi vào kế hoạch giáo dục của nhà trường, tổ khối và kế hoạch giảng dạy của giáo viên. Tham dự hội thảo Học thông qua chơi do Sở GDĐT và VVOB tổ chức.</w:t>
      </w:r>
    </w:p>
    <w:p w:rsidR="008B5BED" w:rsidRPr="008B5BED" w:rsidRDefault="008B5BED" w:rsidP="008B5BED">
      <w:pPr>
        <w:spacing w:after="120" w:line="240" w:lineRule="auto"/>
        <w:ind w:firstLine="568"/>
        <w:jc w:val="both"/>
        <w:rPr>
          <w:rFonts w:ascii="Times New Roman" w:eastAsia="Times New Roman" w:hAnsi="Times New Roman" w:cs="Times New Roman"/>
          <w:sz w:val="24"/>
          <w:szCs w:val="24"/>
        </w:rPr>
      </w:pPr>
      <w:r w:rsidRPr="008B5BED">
        <w:rPr>
          <w:rFonts w:ascii="Times New Roman" w:eastAsia="Times New Roman" w:hAnsi="Times New Roman" w:cs="Times New Roman"/>
          <w:sz w:val="24"/>
          <w:szCs w:val="24"/>
        </w:rPr>
        <w:br/>
      </w:r>
      <w:r w:rsidRPr="008B5BED">
        <w:rPr>
          <w:rFonts w:ascii="Times New Roman" w:eastAsia="Times New Roman" w:hAnsi="Times New Roman" w:cs="Times New Roman"/>
          <w:color w:val="000000"/>
          <w:sz w:val="28"/>
          <w:szCs w:val="28"/>
        </w:rPr>
        <w:t>        - Tổ chức thao giảng, chuyên đề, SHCM có áp dụng Học thông qua chơi. Tổ</w:t>
      </w:r>
      <w:r w:rsidRPr="008B5BED">
        <w:rPr>
          <w:rFonts w:ascii="Times New Roman" w:eastAsia="Times New Roman" w:hAnsi="Times New Roman" w:cs="Times New Roman"/>
          <w:color w:val="000000"/>
          <w:sz w:val="28"/>
          <w:szCs w:val="28"/>
        </w:rPr>
        <w:br/>
        <w:t>chức rút kinh nghiệm sau áp dụng và đưa ra giải pháp khắc phục khó khăn.</w:t>
      </w:r>
    </w:p>
    <w:p w:rsidR="008B5BED" w:rsidRPr="008B5BED" w:rsidRDefault="008B5BED" w:rsidP="008B5BED">
      <w:pPr>
        <w:spacing w:after="120" w:line="240" w:lineRule="auto"/>
        <w:ind w:firstLine="568"/>
        <w:jc w:val="both"/>
        <w:rPr>
          <w:rFonts w:ascii="Times New Roman" w:eastAsia="Times New Roman" w:hAnsi="Times New Roman" w:cs="Times New Roman"/>
          <w:sz w:val="24"/>
          <w:szCs w:val="24"/>
        </w:rPr>
      </w:pPr>
      <w:r w:rsidRPr="008B5BED">
        <w:rPr>
          <w:rFonts w:ascii="Times New Roman" w:eastAsia="Times New Roman" w:hAnsi="Times New Roman" w:cs="Times New Roman"/>
          <w:color w:val="000000"/>
          <w:sz w:val="28"/>
          <w:szCs w:val="28"/>
        </w:rPr>
        <w:lastRenderedPageBreak/>
        <w:t>- Dự  sinh hoạt chuyên môn theo cụm trường lần 2.</w:t>
      </w:r>
    </w:p>
    <w:p w:rsidR="008B5BED" w:rsidRPr="008B5BED" w:rsidRDefault="008B5BED" w:rsidP="008B5BED">
      <w:pPr>
        <w:spacing w:after="120" w:line="240" w:lineRule="auto"/>
        <w:ind w:firstLine="568"/>
        <w:jc w:val="both"/>
        <w:rPr>
          <w:rFonts w:ascii="Times New Roman" w:eastAsia="Times New Roman" w:hAnsi="Times New Roman" w:cs="Times New Roman"/>
          <w:sz w:val="24"/>
          <w:szCs w:val="24"/>
        </w:rPr>
      </w:pPr>
      <w:r w:rsidRPr="008B5BED">
        <w:rPr>
          <w:rFonts w:ascii="Times New Roman" w:eastAsia="Times New Roman" w:hAnsi="Times New Roman" w:cs="Times New Roman"/>
          <w:b/>
          <w:bCs/>
          <w:color w:val="000000"/>
          <w:sz w:val="28"/>
          <w:szCs w:val="28"/>
        </w:rPr>
        <w:t>* Việc thực hiện Chương trình GDPT 2018:</w:t>
      </w:r>
    </w:p>
    <w:p w:rsidR="008B5BED" w:rsidRPr="008B5BED" w:rsidRDefault="008B5BED" w:rsidP="008B5BED">
      <w:pPr>
        <w:spacing w:after="120" w:line="240" w:lineRule="auto"/>
        <w:ind w:firstLine="568"/>
        <w:jc w:val="both"/>
        <w:rPr>
          <w:rFonts w:ascii="Times New Roman" w:eastAsia="Times New Roman" w:hAnsi="Times New Roman" w:cs="Times New Roman"/>
          <w:sz w:val="24"/>
          <w:szCs w:val="24"/>
        </w:rPr>
      </w:pPr>
      <w:r w:rsidRPr="008B5BED">
        <w:rPr>
          <w:rFonts w:ascii="Times New Roman" w:eastAsia="Times New Roman" w:hAnsi="Times New Roman" w:cs="Times New Roman"/>
          <w:color w:val="000000"/>
          <w:sz w:val="28"/>
          <w:szCs w:val="28"/>
        </w:rPr>
        <w:t>- Tham gia các lớp tập huấn, bồi dưỡng cho GV thực hiện CT GDPT 2018.</w:t>
      </w:r>
      <w:r w:rsidRPr="008B5BED">
        <w:rPr>
          <w:rFonts w:ascii="Times New Roman" w:eastAsia="Times New Roman" w:hAnsi="Times New Roman" w:cs="Times New Roman"/>
          <w:color w:val="000000"/>
          <w:sz w:val="28"/>
          <w:szCs w:val="28"/>
        </w:rPr>
        <w:br/>
        <w:t>        - Tiếp tục tư vấn, hỗ trợ GV dạy lớp 1,2.</w:t>
      </w:r>
    </w:p>
    <w:p w:rsidR="008B5BED" w:rsidRPr="008B5BED" w:rsidRDefault="008B5BED" w:rsidP="008B5BED">
      <w:pPr>
        <w:spacing w:after="120" w:line="240" w:lineRule="auto"/>
        <w:ind w:firstLine="568"/>
        <w:jc w:val="both"/>
        <w:rPr>
          <w:rFonts w:ascii="Times New Roman" w:eastAsia="Times New Roman" w:hAnsi="Times New Roman" w:cs="Times New Roman"/>
          <w:sz w:val="24"/>
          <w:szCs w:val="24"/>
        </w:rPr>
      </w:pPr>
      <w:r w:rsidRPr="008B5BED">
        <w:rPr>
          <w:rFonts w:ascii="Times New Roman" w:eastAsia="Times New Roman" w:hAnsi="Times New Roman" w:cs="Times New Roman"/>
          <w:b/>
          <w:bCs/>
          <w:sz w:val="28"/>
          <w:szCs w:val="28"/>
        </w:rPr>
        <w:t>III. Công tác khác:</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b/>
          <w:bCs/>
          <w:sz w:val="28"/>
          <w:szCs w:val="28"/>
        </w:rPr>
        <w:t>1. Công tác kiểm tra:</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sz w:val="28"/>
          <w:szCs w:val="28"/>
        </w:rPr>
        <w:t>- BGH kiểm tra 1 số ĐC: Tốt.</w:t>
      </w:r>
    </w:p>
    <w:p w:rsidR="008B5BED" w:rsidRPr="008B5BED" w:rsidRDefault="008B5BED" w:rsidP="008B5BED">
      <w:pPr>
        <w:spacing w:after="120" w:line="240" w:lineRule="auto"/>
        <w:ind w:firstLine="595"/>
        <w:jc w:val="both"/>
        <w:rPr>
          <w:rFonts w:ascii="Times New Roman" w:eastAsia="Times New Roman" w:hAnsi="Times New Roman" w:cs="Times New Roman"/>
          <w:sz w:val="24"/>
          <w:szCs w:val="24"/>
        </w:rPr>
      </w:pPr>
      <w:r w:rsidRPr="008B5BED">
        <w:rPr>
          <w:rFonts w:ascii="Times New Roman" w:eastAsia="Times New Roman" w:hAnsi="Times New Roman" w:cs="Times New Roman"/>
          <w:spacing w:val="-6"/>
          <w:sz w:val="28"/>
          <w:szCs w:val="28"/>
        </w:rPr>
        <w:t>- Chuẩn bị các nội dung, các điều kiện để đón đoàn kiểm tra đầu năm của Sở GDĐT, đón đoàn kiểm tra giám sát công tác y tế, công tác VSATTP trong trường học của Trung tâm y tế huyện Đại Từ theo kế hoạch số 700/KHPH-TTYT-GDĐT</w:t>
      </w:r>
      <w:r w:rsidRPr="008B5BED">
        <w:rPr>
          <w:rFonts w:ascii="Times New Roman" w:eastAsia="Times New Roman" w:hAnsi="Times New Roman" w:cs="Times New Roman"/>
          <w:sz w:val="28"/>
          <w:szCs w:val="28"/>
        </w:rPr>
        <w:t>.</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b/>
          <w:bCs/>
          <w:sz w:val="28"/>
          <w:szCs w:val="28"/>
        </w:rPr>
        <w:t>2. Công tác Ứng dụng CNTT.</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sz w:val="28"/>
          <w:szCs w:val="28"/>
        </w:rPr>
        <w:t>- Thực hiện nghiêm túc, chất lượng việc trực hòm thư của đơn vị. Cập nhật thông tin và báo cáo kịp thời. Đảm bảo độ chính xác trong báo cáo.</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sz w:val="28"/>
          <w:szCs w:val="28"/>
        </w:rPr>
        <w:t>- Thực hiện nghiêm túc việc báo cáo nhanh.</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b/>
          <w:bCs/>
          <w:sz w:val="28"/>
          <w:szCs w:val="28"/>
        </w:rPr>
        <w:t>3. Công tác PCGD: </w:t>
      </w:r>
      <w:r w:rsidRPr="008B5BED">
        <w:rPr>
          <w:rFonts w:ascii="Times New Roman" w:eastAsia="Times New Roman" w:hAnsi="Times New Roman" w:cs="Times New Roman"/>
          <w:sz w:val="28"/>
          <w:szCs w:val="28"/>
        </w:rPr>
        <w:t>Tiếp tục duy trì.</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b/>
          <w:bCs/>
          <w:sz w:val="28"/>
          <w:szCs w:val="28"/>
        </w:rPr>
        <w:t>4. Công tác xây dựng trường chuẩn quốc gia – KĐCL:</w:t>
      </w:r>
      <w:r w:rsidRPr="008B5BED">
        <w:rPr>
          <w:rFonts w:ascii="Times New Roman" w:eastAsia="Times New Roman" w:hAnsi="Times New Roman" w:cs="Times New Roman"/>
          <w:sz w:val="28"/>
          <w:szCs w:val="28"/>
        </w:rPr>
        <w:t> Tiếp tục duy trì.</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b/>
          <w:bCs/>
          <w:sz w:val="28"/>
          <w:szCs w:val="28"/>
        </w:rPr>
        <w:t>5. Công tác thư viện, thiết bị, y tế.</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b/>
          <w:bCs/>
          <w:sz w:val="28"/>
          <w:szCs w:val="28"/>
        </w:rPr>
        <w:t>* Thư viện:</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sz w:val="28"/>
          <w:szCs w:val="28"/>
        </w:rPr>
        <w:t>- Duy trì hiệu quả các hoạt động của thư viện như: Đọc tại chỗ, cho mượn sách về nhà, tuyên truyền giới thiệu sách trước cờ, gia cố sách và đặc biệt là hoạt động tại thư viện mở.</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sz w:val="28"/>
          <w:szCs w:val="28"/>
        </w:rPr>
        <w:t>- Duy trì và nâng cao chất lượng các hoạt động thư viện.</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color w:val="000000"/>
          <w:sz w:val="28"/>
          <w:szCs w:val="28"/>
        </w:rPr>
        <w:t>- Làm tốt công tác tuyên truyền phòng chống dịch bệnh, đảm bảo an ninh, an</w:t>
      </w:r>
      <w:r w:rsidRPr="008B5BED">
        <w:rPr>
          <w:rFonts w:ascii="Times New Roman" w:eastAsia="Times New Roman" w:hAnsi="Times New Roman" w:cs="Times New Roman"/>
          <w:color w:val="000000"/>
          <w:sz w:val="28"/>
          <w:szCs w:val="28"/>
        </w:rPr>
        <w:br/>
        <w:t>toàn cho CBGV, học sinh trong và ngoài nhà trường.</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color w:val="000000"/>
          <w:sz w:val="28"/>
          <w:szCs w:val="28"/>
        </w:rPr>
        <w:t>- Hoàn thành kế hoạch mua bổ sung thuốc, dụng cụ, trang thiết bị, hồ sơ sổ</w:t>
      </w:r>
      <w:r w:rsidRPr="008B5BED">
        <w:rPr>
          <w:rFonts w:ascii="Times New Roman" w:eastAsia="Times New Roman" w:hAnsi="Times New Roman" w:cs="Times New Roman"/>
          <w:color w:val="000000"/>
          <w:sz w:val="28"/>
          <w:szCs w:val="28"/>
        </w:rPr>
        <w:br/>
        <w:t>sách phục vụ công tác Y tế trong nhà trường và sử dụng hiệu quả trong quá trình</w:t>
      </w:r>
      <w:r w:rsidRPr="008B5BED">
        <w:rPr>
          <w:rFonts w:ascii="Times New Roman" w:eastAsia="Times New Roman" w:hAnsi="Times New Roman" w:cs="Times New Roman"/>
          <w:color w:val="000000"/>
          <w:sz w:val="28"/>
          <w:szCs w:val="28"/>
        </w:rPr>
        <w:br/>
        <w:t>thực hiện.</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color w:val="000000"/>
          <w:sz w:val="28"/>
          <w:szCs w:val="28"/>
        </w:rPr>
        <w:t>- Báo cáo số học sinh F0, F1, F2... kịp thời.</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b/>
          <w:bCs/>
          <w:color w:val="000000"/>
          <w:sz w:val="28"/>
          <w:szCs w:val="28"/>
        </w:rPr>
        <w:t>6. Công tác Ứng dụng CNTT - Thi đua:</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color w:val="000000"/>
          <w:sz w:val="28"/>
          <w:szCs w:val="28"/>
        </w:rPr>
        <w:t>- Thực hiện nghiêm túc, chất lượng việc trực hòm thư của đơn vị.</w:t>
      </w:r>
      <w:r w:rsidRPr="008B5BED">
        <w:rPr>
          <w:rFonts w:ascii="Times New Roman" w:eastAsia="Times New Roman" w:hAnsi="Times New Roman" w:cs="Times New Roman"/>
          <w:color w:val="000000"/>
          <w:sz w:val="28"/>
          <w:szCs w:val="28"/>
        </w:rPr>
        <w:br/>
        <w:t>Cập nhật thông tin và báo cáo kịp thời. Đảm bảo độ chính xác trong các báo cáo.</w:t>
      </w:r>
      <w:r w:rsidRPr="008B5BED">
        <w:rPr>
          <w:rFonts w:ascii="Times New Roman" w:eastAsia="Times New Roman" w:hAnsi="Times New Roman" w:cs="Times New Roman"/>
          <w:color w:val="000000"/>
          <w:sz w:val="28"/>
          <w:szCs w:val="28"/>
        </w:rPr>
        <w:br/>
        <w:t>        - Hoàn thành việc cập nhật số liệu về đội ngũ CBQL, CBGV, NV, HS trên</w:t>
      </w:r>
      <w:r w:rsidRPr="008B5BED">
        <w:rPr>
          <w:rFonts w:ascii="Times New Roman" w:eastAsia="Times New Roman" w:hAnsi="Times New Roman" w:cs="Times New Roman"/>
          <w:color w:val="000000"/>
          <w:sz w:val="28"/>
          <w:szCs w:val="28"/>
        </w:rPr>
        <w:br/>
        <w:t>các phần mềm SMAS; CSDL ngành (EQMS, EMIS).</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b/>
          <w:bCs/>
          <w:sz w:val="28"/>
          <w:szCs w:val="28"/>
        </w:rPr>
        <w:t>7. Công tác TCCB.</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sz w:val="28"/>
          <w:szCs w:val="28"/>
        </w:rPr>
        <w:t>Tiếp tục tham mưu thực hiện chế độ chính sách của GV, HS.</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B. KẾ HOẠCH THÁNG 01 NĂM 2023</w:t>
      </w:r>
      <w:r w:rsidRPr="008B5BED">
        <w:rPr>
          <w:rFonts w:ascii="Times New Roman" w:eastAsia="Times New Roman" w:hAnsi="Times New Roman" w:cs="Times New Roman"/>
          <w:b/>
          <w:bCs/>
          <w:sz w:val="28"/>
          <w:szCs w:val="28"/>
        </w:rPr>
        <w:t>.</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b/>
          <w:bCs/>
          <w:sz w:val="28"/>
          <w:szCs w:val="28"/>
        </w:rPr>
        <w:t>I. Tư tưởng chính trị:     </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color w:val="000000"/>
          <w:sz w:val="28"/>
          <w:szCs w:val="28"/>
        </w:rPr>
        <w:t>- Tiếp tục tuyên truyền thực hiện nghiêm túc chính sách pháp luật của Đảng</w:t>
      </w:r>
      <w:r w:rsidRPr="008B5BED">
        <w:rPr>
          <w:rFonts w:ascii="Times New Roman" w:eastAsia="Times New Roman" w:hAnsi="Times New Roman" w:cs="Times New Roman"/>
          <w:color w:val="000000"/>
          <w:sz w:val="28"/>
          <w:szCs w:val="28"/>
        </w:rPr>
        <w:br/>
        <w:t>và Nhà nước, nơi cư trú. Thực hiện nghiêm túc pháp lệnh về dân số. Tham gia tích</w:t>
      </w:r>
      <w:r w:rsidRPr="008B5BED">
        <w:rPr>
          <w:rFonts w:ascii="Times New Roman" w:eastAsia="Times New Roman" w:hAnsi="Times New Roman" w:cs="Times New Roman"/>
          <w:color w:val="000000"/>
          <w:sz w:val="28"/>
          <w:szCs w:val="28"/>
        </w:rPr>
        <w:br/>
        <w:t>cực các cuộc ủng hộ từ thiện, các cuộc vận động, các phong trào thi đua do ngành và</w:t>
      </w:r>
      <w:r>
        <w:rPr>
          <w:rFonts w:ascii="Times New Roman" w:eastAsia="Times New Roman" w:hAnsi="Times New Roman" w:cs="Times New Roman"/>
          <w:color w:val="000000"/>
          <w:sz w:val="28"/>
          <w:szCs w:val="28"/>
        </w:rPr>
        <w:t xml:space="preserve"> </w:t>
      </w:r>
      <w:r w:rsidRPr="008B5BED">
        <w:rPr>
          <w:rFonts w:ascii="Times New Roman" w:eastAsia="Times New Roman" w:hAnsi="Times New Roman" w:cs="Times New Roman"/>
          <w:color w:val="000000"/>
          <w:sz w:val="28"/>
          <w:szCs w:val="28"/>
        </w:rPr>
        <w:t>các tổ chức phát động (Ủng hộ quỹ Tết vì người nghèo)</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color w:val="000000"/>
          <w:sz w:val="28"/>
          <w:szCs w:val="28"/>
        </w:rPr>
        <w:t>- Tiếp tục tuyên truyền ổn định tư tưởng trong đội ngũ GV. Thực hiện nghiêm</w:t>
      </w:r>
      <w:r w:rsidRPr="008B5BED">
        <w:rPr>
          <w:rFonts w:ascii="Times New Roman" w:eastAsia="Times New Roman" w:hAnsi="Times New Roman" w:cs="Times New Roman"/>
          <w:color w:val="000000"/>
          <w:sz w:val="28"/>
          <w:szCs w:val="28"/>
        </w:rPr>
        <w:br/>
        <w:t>túc quy định về đạo đức nhà giáo, tuyệt đối không để xảy ra vụ việc vi phạm đạo</w:t>
      </w:r>
      <w:r w:rsidRPr="008B5BED">
        <w:rPr>
          <w:rFonts w:ascii="Times New Roman" w:eastAsia="Times New Roman" w:hAnsi="Times New Roman" w:cs="Times New Roman"/>
          <w:color w:val="000000"/>
          <w:sz w:val="28"/>
          <w:szCs w:val="28"/>
        </w:rPr>
        <w:br/>
        <w:t>đức nhà giáo. Sử dụng đúng quy định, đảm bảo lựa chọn thông tin trên mạng xã hội;</w:t>
      </w:r>
      <w:r w:rsidRPr="008B5BED">
        <w:rPr>
          <w:rFonts w:ascii="Times New Roman" w:eastAsia="Times New Roman" w:hAnsi="Times New Roman" w:cs="Times New Roman"/>
          <w:color w:val="000000"/>
          <w:sz w:val="28"/>
          <w:szCs w:val="28"/>
        </w:rPr>
        <w:br/>
        <w:t>        - Làm tốt công tác phối hợp với phụ huynh, thực hiện cam kết và các tổ chức</w:t>
      </w:r>
      <w:r w:rsidRPr="008B5BED">
        <w:rPr>
          <w:rFonts w:ascii="Times New Roman" w:eastAsia="Times New Roman" w:hAnsi="Times New Roman" w:cs="Times New Roman"/>
          <w:color w:val="000000"/>
          <w:sz w:val="28"/>
          <w:szCs w:val="28"/>
        </w:rPr>
        <w:br/>
        <w:t>đoàn thể để tuyên truyền phòng chống tai nạn thương tích, đuối nước, tai nạn giao</w:t>
      </w:r>
      <w:r w:rsidRPr="008B5BED">
        <w:rPr>
          <w:rFonts w:ascii="Times New Roman" w:eastAsia="Times New Roman" w:hAnsi="Times New Roman" w:cs="Times New Roman"/>
          <w:color w:val="000000"/>
          <w:sz w:val="28"/>
          <w:szCs w:val="28"/>
        </w:rPr>
        <w:br/>
        <w:t>thông, phòng chống cháy nổ trong và ngoài nhà trường.</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color w:val="000000"/>
          <w:sz w:val="28"/>
          <w:szCs w:val="28"/>
        </w:rPr>
        <w:t>- Làm tốt công tác tuyên truyền, phòng chống dịch bệnh theo văn bản chỉ đạo của các cấp. Các đơn vị xây dựng kế hoạch tổ chức thực hiện kế hoạch phòng, chống dịch bệnh Covid -19 trong tình hình hiện nay, đề xuất các giải pháp trong việc thực hiện.</w:t>
      </w:r>
      <w:r w:rsidRPr="008B5BED">
        <w:rPr>
          <w:rFonts w:ascii="Times New Roman" w:eastAsia="Times New Roman" w:hAnsi="Times New Roman" w:cs="Times New Roman"/>
          <w:color w:val="000000"/>
          <w:sz w:val="28"/>
          <w:szCs w:val="28"/>
        </w:rPr>
        <w:br/>
        <w:t>         - Thi đua lập thành tích mừng Đảng, mừng Xuân 2022.</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color w:val="000000"/>
          <w:sz w:val="28"/>
          <w:szCs w:val="28"/>
        </w:rPr>
        <w:t>- Đảm bảo an toàn trường học. An toàn dịch bệnh trong thời gian nghỉ Tết</w:t>
      </w:r>
      <w:r w:rsidRPr="008B5BED">
        <w:rPr>
          <w:rFonts w:ascii="Times New Roman" w:eastAsia="Times New Roman" w:hAnsi="Times New Roman" w:cs="Times New Roman"/>
          <w:color w:val="000000"/>
          <w:sz w:val="28"/>
          <w:szCs w:val="28"/>
        </w:rPr>
        <w:br/>
        <w:t>dương lịch.</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b/>
          <w:bCs/>
          <w:sz w:val="28"/>
          <w:szCs w:val="28"/>
        </w:rPr>
        <w:t>II. Công tác chuyên môn:</w:t>
      </w:r>
    </w:p>
    <w:p w:rsidR="008B5BED" w:rsidRPr="008B5BED" w:rsidRDefault="008B5BED" w:rsidP="008B5BED">
      <w:pPr>
        <w:spacing w:after="120" w:line="240" w:lineRule="auto"/>
        <w:ind w:firstLine="567"/>
        <w:jc w:val="both"/>
        <w:rPr>
          <w:rFonts w:ascii="Times New Roman" w:eastAsia="Times New Roman" w:hAnsi="Times New Roman" w:cs="Times New Roman"/>
          <w:sz w:val="24"/>
          <w:szCs w:val="24"/>
        </w:rPr>
      </w:pPr>
      <w:r w:rsidRPr="008B5BED">
        <w:rPr>
          <w:rFonts w:ascii="Times New Roman" w:eastAsia="Times New Roman" w:hAnsi="Times New Roman" w:cs="Times New Roman"/>
          <w:color w:val="000000"/>
          <w:sz w:val="28"/>
          <w:szCs w:val="28"/>
        </w:rPr>
        <w:t>- Hoàn thành báo cáo sơ kết học kỳ I. Tổ chức đánh giá việc áp dụng các phương pháp và kĩ thuật dạy học, áp dụng Học thông qua chơi và đề ra giải pháp khắc phục.</w:t>
      </w:r>
    </w:p>
    <w:p w:rsidR="008B5BED" w:rsidRPr="008B5BED" w:rsidRDefault="008B5BED" w:rsidP="008B5BED">
      <w:pPr>
        <w:spacing w:after="120" w:line="240" w:lineRule="auto"/>
        <w:ind w:firstLine="567"/>
        <w:jc w:val="both"/>
        <w:rPr>
          <w:rFonts w:ascii="Times New Roman" w:eastAsia="Times New Roman" w:hAnsi="Times New Roman" w:cs="Times New Roman"/>
          <w:sz w:val="24"/>
          <w:szCs w:val="24"/>
        </w:rPr>
      </w:pPr>
      <w:r w:rsidRPr="008B5BED">
        <w:rPr>
          <w:rFonts w:ascii="Times New Roman" w:eastAsia="Times New Roman" w:hAnsi="Times New Roman" w:cs="Times New Roman"/>
          <w:color w:val="000000"/>
          <w:sz w:val="28"/>
          <w:szCs w:val="28"/>
        </w:rPr>
        <w:t>- Tham gia đầy đủ Hội nghị giao ban chuyên môn cấp huyện;</w:t>
      </w:r>
    </w:p>
    <w:p w:rsidR="008B5BED" w:rsidRPr="008B5BED" w:rsidRDefault="008B5BED" w:rsidP="008B5BED">
      <w:pPr>
        <w:spacing w:after="120" w:line="240" w:lineRule="auto"/>
        <w:ind w:firstLine="567"/>
        <w:jc w:val="both"/>
        <w:rPr>
          <w:rFonts w:ascii="Times New Roman" w:eastAsia="Times New Roman" w:hAnsi="Times New Roman" w:cs="Times New Roman"/>
          <w:sz w:val="24"/>
          <w:szCs w:val="24"/>
        </w:rPr>
      </w:pPr>
      <w:r w:rsidRPr="008B5BED">
        <w:rPr>
          <w:rFonts w:ascii="Times New Roman" w:eastAsia="Times New Roman" w:hAnsi="Times New Roman" w:cs="Times New Roman"/>
          <w:color w:val="000000"/>
          <w:sz w:val="28"/>
          <w:szCs w:val="28"/>
        </w:rPr>
        <w:t>- Dự đầy đủ chuyên đề môn Tiếng Việt lớp 5, Tiếng Việt lớp 1 cấp huyện do cụm chuyên môn số 3 thực hiện;  môn Toán lớp 5, Đạo đức lớp 2 cấp huyện tại cụm chuyên môn số 5; môn Toán lớp 1 cấp huyện tại cụm chuyên môn số 4 và tổ chức lại tại trường.</w:t>
      </w:r>
    </w:p>
    <w:p w:rsidR="008B5BED" w:rsidRPr="008B5BED" w:rsidRDefault="008B5BED" w:rsidP="008B5BED">
      <w:pPr>
        <w:spacing w:after="120" w:line="240" w:lineRule="auto"/>
        <w:ind w:firstLine="567"/>
        <w:jc w:val="both"/>
        <w:rPr>
          <w:rFonts w:ascii="Times New Roman" w:eastAsia="Times New Roman" w:hAnsi="Times New Roman" w:cs="Times New Roman"/>
          <w:sz w:val="24"/>
          <w:szCs w:val="24"/>
        </w:rPr>
      </w:pPr>
      <w:r w:rsidRPr="008B5BED">
        <w:rPr>
          <w:rFonts w:ascii="Times New Roman" w:eastAsia="Times New Roman" w:hAnsi="Times New Roman" w:cs="Times New Roman"/>
          <w:color w:val="000000"/>
          <w:sz w:val="28"/>
          <w:szCs w:val="28"/>
        </w:rPr>
        <w:t>- Tổ chức cho học sinh, phụ huynh, GV kí cam kết đảm bảo an toàn trong dịp tết nguyên đán. Đảm bảo an ninh trường học.</w:t>
      </w:r>
    </w:p>
    <w:p w:rsidR="008B5BED" w:rsidRPr="008B5BED" w:rsidRDefault="008B5BED" w:rsidP="008B5BED">
      <w:pPr>
        <w:spacing w:after="120" w:line="240" w:lineRule="auto"/>
        <w:ind w:firstLine="567"/>
        <w:jc w:val="both"/>
        <w:rPr>
          <w:rFonts w:ascii="Times New Roman" w:eastAsia="Times New Roman" w:hAnsi="Times New Roman" w:cs="Times New Roman"/>
          <w:sz w:val="24"/>
          <w:szCs w:val="24"/>
        </w:rPr>
      </w:pPr>
      <w:r w:rsidRPr="008B5BED">
        <w:rPr>
          <w:rFonts w:ascii="Times New Roman" w:eastAsia="Times New Roman" w:hAnsi="Times New Roman" w:cs="Times New Roman"/>
          <w:color w:val="000000"/>
          <w:sz w:val="28"/>
          <w:szCs w:val="28"/>
        </w:rPr>
        <w:t>- Tổ chức dạy học trực tuyến đối với những học sinh, lớp, trường có F0, F1...</w:t>
      </w:r>
    </w:p>
    <w:p w:rsidR="008B5BED" w:rsidRPr="008B5BED" w:rsidRDefault="008B5BED" w:rsidP="008B5BED">
      <w:pPr>
        <w:spacing w:after="120" w:line="240" w:lineRule="auto"/>
        <w:ind w:firstLine="567"/>
        <w:jc w:val="both"/>
        <w:rPr>
          <w:rFonts w:ascii="Times New Roman" w:eastAsia="Times New Roman" w:hAnsi="Times New Roman" w:cs="Times New Roman"/>
          <w:sz w:val="24"/>
          <w:szCs w:val="24"/>
        </w:rPr>
      </w:pPr>
      <w:r w:rsidRPr="008B5BED">
        <w:rPr>
          <w:rFonts w:ascii="Times New Roman" w:eastAsia="Times New Roman" w:hAnsi="Times New Roman" w:cs="Times New Roman"/>
          <w:color w:val="000000"/>
          <w:sz w:val="28"/>
          <w:szCs w:val="28"/>
        </w:rPr>
        <w:t>- Tham dự cuộc họp trực tuyến với VVOB, Sở GDĐT về Hướng dẫn Tổng</w:t>
      </w:r>
      <w:r w:rsidRPr="008B5BED">
        <w:rPr>
          <w:rFonts w:ascii="Times New Roman" w:eastAsia="Times New Roman" w:hAnsi="Times New Roman" w:cs="Times New Roman"/>
          <w:color w:val="000000"/>
          <w:sz w:val="28"/>
          <w:szCs w:val="28"/>
        </w:rPr>
        <w:br/>
        <w:t>hợp Kế hoạch năm học nhà trường và Kế hoạch bài dạy trên ứng dụng Survey</w:t>
      </w:r>
      <w:r w:rsidRPr="008B5BED">
        <w:rPr>
          <w:rFonts w:ascii="Times New Roman" w:eastAsia="Times New Roman" w:hAnsi="Times New Roman" w:cs="Times New Roman"/>
          <w:color w:val="000000"/>
          <w:sz w:val="28"/>
          <w:szCs w:val="28"/>
        </w:rPr>
        <w:br/>
        <w:t>Monkey và viết câu chuyện thay đổi về Học thông qua chơi ngày 7/1/2022.</w:t>
      </w:r>
    </w:p>
    <w:p w:rsidR="008B5BED" w:rsidRPr="008B5BED" w:rsidRDefault="008B5BED" w:rsidP="008B5BED">
      <w:pPr>
        <w:spacing w:after="120" w:line="240" w:lineRule="auto"/>
        <w:ind w:firstLine="567"/>
        <w:jc w:val="both"/>
        <w:rPr>
          <w:rFonts w:ascii="Times New Roman" w:eastAsia="Times New Roman" w:hAnsi="Times New Roman" w:cs="Times New Roman"/>
          <w:sz w:val="24"/>
          <w:szCs w:val="24"/>
        </w:rPr>
      </w:pPr>
      <w:r w:rsidRPr="008B5BED">
        <w:rPr>
          <w:rFonts w:ascii="Times New Roman" w:eastAsia="Times New Roman" w:hAnsi="Times New Roman" w:cs="Times New Roman"/>
          <w:b/>
          <w:bCs/>
          <w:color w:val="000000"/>
          <w:sz w:val="28"/>
          <w:szCs w:val="28"/>
        </w:rPr>
        <w:t>* Việc thực hiện Chương trình GDPT 2018:</w:t>
      </w:r>
    </w:p>
    <w:p w:rsidR="008B5BED" w:rsidRPr="008B5BED" w:rsidRDefault="008B5BED" w:rsidP="008B5BED">
      <w:pPr>
        <w:spacing w:after="120" w:line="240" w:lineRule="auto"/>
        <w:jc w:val="both"/>
        <w:rPr>
          <w:rFonts w:ascii="Times New Roman" w:eastAsia="Times New Roman" w:hAnsi="Times New Roman" w:cs="Times New Roman"/>
          <w:sz w:val="24"/>
          <w:szCs w:val="24"/>
        </w:rPr>
      </w:pPr>
      <w:r w:rsidRPr="008B5BED">
        <w:rPr>
          <w:rFonts w:ascii="Times New Roman" w:eastAsia="Times New Roman" w:hAnsi="Times New Roman" w:cs="Times New Roman"/>
          <w:color w:val="000000"/>
          <w:sz w:val="28"/>
          <w:szCs w:val="28"/>
        </w:rPr>
        <w:t>        - Tham gia các lớp tập huấn, bồi dưỡng cho GV thực hiện CT GDPT 2018.</w:t>
      </w:r>
    </w:p>
    <w:p w:rsidR="008B5BED" w:rsidRPr="008B5BED" w:rsidRDefault="008B5BED" w:rsidP="008B5BED">
      <w:pPr>
        <w:spacing w:after="120" w:line="240" w:lineRule="auto"/>
        <w:jc w:val="both"/>
        <w:rPr>
          <w:rFonts w:ascii="Times New Roman" w:eastAsia="Times New Roman" w:hAnsi="Times New Roman" w:cs="Times New Roman"/>
          <w:sz w:val="24"/>
          <w:szCs w:val="24"/>
        </w:rPr>
      </w:pPr>
      <w:r w:rsidRPr="008B5BED">
        <w:rPr>
          <w:rFonts w:ascii="Times New Roman" w:eastAsia="Times New Roman" w:hAnsi="Times New Roman" w:cs="Times New Roman"/>
          <w:color w:val="000000"/>
          <w:sz w:val="28"/>
          <w:szCs w:val="28"/>
        </w:rPr>
        <w:t xml:space="preserve">        - Tiếp tục tư vấn, hỗ </w:t>
      </w:r>
      <w:r>
        <w:rPr>
          <w:rFonts w:ascii="Times New Roman" w:eastAsia="Times New Roman" w:hAnsi="Times New Roman" w:cs="Times New Roman"/>
          <w:color w:val="000000"/>
          <w:sz w:val="28"/>
          <w:szCs w:val="28"/>
        </w:rPr>
        <w:t>trợ GV dạy lớp 1,2,3</w:t>
      </w:r>
    </w:p>
    <w:p w:rsidR="008B5BED" w:rsidRPr="008B5BED" w:rsidRDefault="008B5BED" w:rsidP="008B5BED">
      <w:pPr>
        <w:spacing w:after="120" w:line="240" w:lineRule="auto"/>
        <w:jc w:val="both"/>
        <w:rPr>
          <w:rFonts w:ascii="Times New Roman" w:eastAsia="Times New Roman" w:hAnsi="Times New Roman" w:cs="Times New Roman"/>
          <w:sz w:val="24"/>
          <w:szCs w:val="24"/>
        </w:rPr>
      </w:pPr>
      <w:r w:rsidRPr="008B5BED">
        <w:rPr>
          <w:rFonts w:ascii="Times New Roman" w:eastAsia="Times New Roman" w:hAnsi="Times New Roman" w:cs="Times New Roman"/>
          <w:b/>
          <w:bCs/>
          <w:sz w:val="28"/>
          <w:szCs w:val="28"/>
        </w:rPr>
        <w:t>         III. Công tác khác:</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b/>
          <w:bCs/>
          <w:sz w:val="28"/>
          <w:szCs w:val="28"/>
        </w:rPr>
        <w:t>1. Công tác kiểm tra:</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sz w:val="28"/>
          <w:szCs w:val="28"/>
        </w:rPr>
        <w:t>- Kiểm tra CM, TD 1 số đồng chí.</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b/>
          <w:bCs/>
          <w:sz w:val="28"/>
          <w:szCs w:val="28"/>
        </w:rPr>
        <w:t>2. Công tác Ứng dụng CNTT- Thi đua</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color w:val="000000"/>
          <w:sz w:val="28"/>
          <w:szCs w:val="28"/>
        </w:rPr>
        <w:t>- Thực hiện nghiêm túc, chất lượng việc trực hòm thư của đơn vị. Cập nhật thông tin và báo cáo kịp thời. Đảm bảo độ chính xác trong các báo cáo.</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color w:val="000000"/>
          <w:sz w:val="28"/>
          <w:szCs w:val="28"/>
        </w:rPr>
        <w:t>- Hoàn thành việc cập nhật số liệu về đội ngũ CBQL, CBGV, NV, HS trên</w:t>
      </w:r>
      <w:r w:rsidRPr="008B5BED">
        <w:rPr>
          <w:rFonts w:ascii="Times New Roman" w:eastAsia="Times New Roman" w:hAnsi="Times New Roman" w:cs="Times New Roman"/>
          <w:color w:val="000000"/>
          <w:sz w:val="28"/>
          <w:szCs w:val="28"/>
        </w:rPr>
        <w:br/>
        <w:t>các phần mềm SMAS; CSDL ngành (EQMS, EMIS).</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b/>
          <w:bCs/>
          <w:sz w:val="28"/>
          <w:szCs w:val="28"/>
        </w:rPr>
        <w:t>3. Công tác PCGD: </w:t>
      </w:r>
      <w:r w:rsidRPr="008B5BED">
        <w:rPr>
          <w:rFonts w:ascii="Times New Roman" w:eastAsia="Times New Roman" w:hAnsi="Times New Roman" w:cs="Times New Roman"/>
          <w:sz w:val="28"/>
          <w:szCs w:val="28"/>
        </w:rPr>
        <w:t>Tiếp tục duy trì và </w:t>
      </w:r>
      <w:r w:rsidRPr="008B5BED">
        <w:rPr>
          <w:rFonts w:ascii="Times New Roman" w:eastAsia="Times New Roman" w:hAnsi="Times New Roman" w:cs="Times New Roman"/>
          <w:color w:val="000000"/>
          <w:sz w:val="28"/>
          <w:szCs w:val="28"/>
        </w:rPr>
        <w:t>Xây dựng kế hoạch PCGD-XMC năm 2022.</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b/>
          <w:bCs/>
          <w:sz w:val="28"/>
          <w:szCs w:val="28"/>
        </w:rPr>
        <w:t>4. Công tác xây dựng trường chuẩn quốc gia – KĐCL:</w:t>
      </w:r>
      <w:r w:rsidRPr="008B5BED">
        <w:rPr>
          <w:rFonts w:ascii="Times New Roman" w:eastAsia="Times New Roman" w:hAnsi="Times New Roman" w:cs="Times New Roman"/>
          <w:sz w:val="28"/>
          <w:szCs w:val="28"/>
        </w:rPr>
        <w:t> Tiếp tục duy trì.</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b/>
          <w:bCs/>
          <w:sz w:val="28"/>
          <w:szCs w:val="28"/>
        </w:rPr>
        <w:t>5. Công tác thư viện, thiết bị, y tế.</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b/>
          <w:bCs/>
          <w:sz w:val="28"/>
          <w:szCs w:val="28"/>
        </w:rPr>
        <w:t>* Thư viện:</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color w:val="000000"/>
          <w:sz w:val="28"/>
          <w:szCs w:val="28"/>
        </w:rPr>
        <w:t>- Duy trì cho học sinh mượn sách về nhà đọc trong thời gian nghỉ học phòng</w:t>
      </w:r>
      <w:r w:rsidRPr="008B5BED">
        <w:rPr>
          <w:rFonts w:ascii="Times New Roman" w:eastAsia="Times New Roman" w:hAnsi="Times New Roman" w:cs="Times New Roman"/>
          <w:color w:val="000000"/>
          <w:sz w:val="28"/>
          <w:szCs w:val="28"/>
        </w:rPr>
        <w:br/>
        <w:t>dịch và học trực tuyến.</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color w:val="000000"/>
          <w:sz w:val="28"/>
          <w:szCs w:val="28"/>
        </w:rPr>
        <w:t>- Khuyến khích học sinh mượn sách về nhà nhiều hơn.</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sz w:val="28"/>
          <w:szCs w:val="28"/>
        </w:rPr>
        <w:t>* </w:t>
      </w:r>
      <w:r w:rsidRPr="008B5BED">
        <w:rPr>
          <w:rFonts w:ascii="Times New Roman" w:eastAsia="Times New Roman" w:hAnsi="Times New Roman" w:cs="Times New Roman"/>
          <w:b/>
          <w:bCs/>
          <w:sz w:val="28"/>
          <w:szCs w:val="28"/>
        </w:rPr>
        <w:t>Y tế:</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b/>
          <w:bCs/>
          <w:color w:val="000000"/>
          <w:sz w:val="28"/>
          <w:szCs w:val="28"/>
        </w:rPr>
        <w:t>- </w:t>
      </w:r>
      <w:r w:rsidRPr="008B5BED">
        <w:rPr>
          <w:rFonts w:ascii="Times New Roman" w:eastAsia="Times New Roman" w:hAnsi="Times New Roman" w:cs="Times New Roman"/>
          <w:color w:val="000000"/>
          <w:sz w:val="28"/>
          <w:szCs w:val="28"/>
        </w:rPr>
        <w:t>Làm tốt công tác tuyên truyền phòng chống dịch bệnh, đảm bảo an ninh, an</w:t>
      </w:r>
      <w:r w:rsidRPr="008B5BED">
        <w:rPr>
          <w:rFonts w:ascii="Times New Roman" w:eastAsia="Times New Roman" w:hAnsi="Times New Roman" w:cs="Times New Roman"/>
          <w:color w:val="000000"/>
          <w:sz w:val="28"/>
          <w:szCs w:val="28"/>
        </w:rPr>
        <w:br/>
        <w:t>toàn cho CBGV, học sinh trong và ngoài nhà trường.</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color w:val="000000"/>
          <w:sz w:val="28"/>
          <w:szCs w:val="28"/>
        </w:rPr>
        <w:t>- Hoàn thành kế hoạch mua bổ sung thuốc, dụng cụ, trang thiết bị, hồ sơ sổ</w:t>
      </w:r>
      <w:r w:rsidRPr="008B5BED">
        <w:rPr>
          <w:rFonts w:ascii="Times New Roman" w:eastAsia="Times New Roman" w:hAnsi="Times New Roman" w:cs="Times New Roman"/>
          <w:color w:val="000000"/>
          <w:sz w:val="28"/>
          <w:szCs w:val="28"/>
        </w:rPr>
        <w:br/>
        <w:t>sách phục vụ công tác Y tế trong nhà trường và sử dụng hiệu quả trong quá trình</w:t>
      </w:r>
      <w:r w:rsidRPr="008B5BED">
        <w:rPr>
          <w:rFonts w:ascii="Times New Roman" w:eastAsia="Times New Roman" w:hAnsi="Times New Roman" w:cs="Times New Roman"/>
          <w:color w:val="000000"/>
          <w:sz w:val="28"/>
          <w:szCs w:val="28"/>
        </w:rPr>
        <w:br/>
        <w:t>thực hiện.</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color w:val="000000"/>
          <w:sz w:val="28"/>
          <w:szCs w:val="28"/>
        </w:rPr>
        <w:t>- Thực hiện khai báo số học sinh, GV thuộc F0, F1, F2 …. chính xác, kịp thời.</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b/>
          <w:bCs/>
          <w:sz w:val="28"/>
          <w:szCs w:val="28"/>
        </w:rPr>
        <w:t>6. Công tác TCCB.</w:t>
      </w:r>
    </w:p>
    <w:p w:rsidR="008B5BED" w:rsidRPr="008B5BED" w:rsidRDefault="008B5BED" w:rsidP="008B5BED">
      <w:pPr>
        <w:spacing w:after="120" w:line="240" w:lineRule="auto"/>
        <w:ind w:firstLine="608"/>
        <w:jc w:val="both"/>
        <w:rPr>
          <w:rFonts w:ascii="Times New Roman" w:eastAsia="Times New Roman" w:hAnsi="Times New Roman" w:cs="Times New Roman"/>
          <w:sz w:val="24"/>
          <w:szCs w:val="24"/>
        </w:rPr>
      </w:pPr>
      <w:r w:rsidRPr="008B5BED">
        <w:rPr>
          <w:rFonts w:ascii="Times New Roman" w:eastAsia="Times New Roman" w:hAnsi="Times New Roman" w:cs="Times New Roman"/>
          <w:sz w:val="28"/>
          <w:szCs w:val="28"/>
        </w:rPr>
        <w:t>Tiếp tục tham mưu thực hiện chế độ chính sách của GV, HS.</w:t>
      </w:r>
    </w:p>
    <w:p w:rsidR="008B5BED" w:rsidRPr="008B5BED" w:rsidRDefault="008B5BED" w:rsidP="008B5BED">
      <w:pPr>
        <w:spacing w:after="0" w:line="240" w:lineRule="auto"/>
        <w:rPr>
          <w:rFonts w:ascii="Times New Roman" w:eastAsia="Times New Roman" w:hAnsi="Times New Roman" w:cs="Times New Roman"/>
          <w:sz w:val="24"/>
          <w:szCs w:val="24"/>
        </w:rPr>
      </w:pPr>
    </w:p>
    <w:p w:rsidR="002D408D" w:rsidRDefault="002D408D"/>
    <w:sectPr w:rsidR="002D4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324DC"/>
    <w:multiLevelType w:val="multilevel"/>
    <w:tmpl w:val="8DE05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7C6386"/>
    <w:multiLevelType w:val="multilevel"/>
    <w:tmpl w:val="90FC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BED"/>
    <w:rsid w:val="002D408D"/>
    <w:rsid w:val="004B06E0"/>
    <w:rsid w:val="008B5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B5B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5BE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B5B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B5BED"/>
    <w:rPr>
      <w:color w:val="0000FF"/>
      <w:u w:val="single"/>
    </w:rPr>
  </w:style>
  <w:style w:type="character" w:customStyle="1" w:styleId="statistic-label">
    <w:name w:val="statistic-label"/>
    <w:basedOn w:val="DefaultParagraphFont"/>
    <w:rsid w:val="008B5BED"/>
  </w:style>
  <w:style w:type="character" w:customStyle="1" w:styleId="statistic-count">
    <w:name w:val="statistic-count"/>
    <w:basedOn w:val="DefaultParagraphFont"/>
    <w:rsid w:val="008B5BED"/>
  </w:style>
  <w:style w:type="paragraph" w:styleId="BalloonText">
    <w:name w:val="Balloon Text"/>
    <w:basedOn w:val="Normal"/>
    <w:link w:val="BalloonTextChar"/>
    <w:uiPriority w:val="99"/>
    <w:semiHidden/>
    <w:unhideWhenUsed/>
    <w:rsid w:val="008B5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B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B5B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5BE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B5B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B5BED"/>
    <w:rPr>
      <w:color w:val="0000FF"/>
      <w:u w:val="single"/>
    </w:rPr>
  </w:style>
  <w:style w:type="character" w:customStyle="1" w:styleId="statistic-label">
    <w:name w:val="statistic-label"/>
    <w:basedOn w:val="DefaultParagraphFont"/>
    <w:rsid w:val="008B5BED"/>
  </w:style>
  <w:style w:type="character" w:customStyle="1" w:styleId="statistic-count">
    <w:name w:val="statistic-count"/>
    <w:basedOn w:val="DefaultParagraphFont"/>
    <w:rsid w:val="008B5BED"/>
  </w:style>
  <w:style w:type="paragraph" w:styleId="BalloonText">
    <w:name w:val="Balloon Text"/>
    <w:basedOn w:val="Normal"/>
    <w:link w:val="BalloonTextChar"/>
    <w:uiPriority w:val="99"/>
    <w:semiHidden/>
    <w:unhideWhenUsed/>
    <w:rsid w:val="008B5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B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919989">
      <w:bodyDiv w:val="1"/>
      <w:marLeft w:val="0"/>
      <w:marRight w:val="0"/>
      <w:marTop w:val="0"/>
      <w:marBottom w:val="0"/>
      <w:divBdr>
        <w:top w:val="none" w:sz="0" w:space="0" w:color="auto"/>
        <w:left w:val="none" w:sz="0" w:space="0" w:color="auto"/>
        <w:bottom w:val="none" w:sz="0" w:space="0" w:color="auto"/>
        <w:right w:val="none" w:sz="0" w:space="0" w:color="auto"/>
      </w:divBdr>
      <w:divsChild>
        <w:div w:id="399329295">
          <w:marLeft w:val="0"/>
          <w:marRight w:val="0"/>
          <w:marTop w:val="0"/>
          <w:marBottom w:val="0"/>
          <w:divBdr>
            <w:top w:val="none" w:sz="0" w:space="0" w:color="auto"/>
            <w:left w:val="none" w:sz="0" w:space="0" w:color="auto"/>
            <w:bottom w:val="none" w:sz="0" w:space="0" w:color="auto"/>
            <w:right w:val="none" w:sz="0" w:space="0" w:color="auto"/>
          </w:divBdr>
          <w:divsChild>
            <w:div w:id="1568032944">
              <w:marLeft w:val="0"/>
              <w:marRight w:val="0"/>
              <w:marTop w:val="0"/>
              <w:marBottom w:val="0"/>
              <w:divBdr>
                <w:top w:val="none" w:sz="0" w:space="0" w:color="auto"/>
                <w:left w:val="none" w:sz="0" w:space="0" w:color="auto"/>
                <w:bottom w:val="none" w:sz="0" w:space="0" w:color="auto"/>
                <w:right w:val="none" w:sz="0" w:space="0" w:color="auto"/>
              </w:divBdr>
              <w:divsChild>
                <w:div w:id="595477444">
                  <w:marLeft w:val="0"/>
                  <w:marRight w:val="0"/>
                  <w:marTop w:val="0"/>
                  <w:marBottom w:val="0"/>
                  <w:divBdr>
                    <w:top w:val="none" w:sz="0" w:space="0" w:color="auto"/>
                    <w:left w:val="none" w:sz="0" w:space="0" w:color="auto"/>
                    <w:bottom w:val="none" w:sz="0" w:space="0" w:color="auto"/>
                    <w:right w:val="none" w:sz="0" w:space="0" w:color="auto"/>
                  </w:divBdr>
                  <w:divsChild>
                    <w:div w:id="848371885">
                      <w:marLeft w:val="-150"/>
                      <w:marRight w:val="-150"/>
                      <w:marTop w:val="0"/>
                      <w:marBottom w:val="0"/>
                      <w:divBdr>
                        <w:top w:val="none" w:sz="0" w:space="0" w:color="auto"/>
                        <w:left w:val="none" w:sz="0" w:space="0" w:color="auto"/>
                        <w:bottom w:val="none" w:sz="0" w:space="0" w:color="auto"/>
                        <w:right w:val="none" w:sz="0" w:space="0" w:color="auto"/>
                      </w:divBdr>
                      <w:divsChild>
                        <w:div w:id="1036467388">
                          <w:marLeft w:val="0"/>
                          <w:marRight w:val="0"/>
                          <w:marTop w:val="0"/>
                          <w:marBottom w:val="0"/>
                          <w:divBdr>
                            <w:top w:val="none" w:sz="0" w:space="0" w:color="auto"/>
                            <w:left w:val="none" w:sz="0" w:space="0" w:color="auto"/>
                            <w:bottom w:val="none" w:sz="0" w:space="0" w:color="auto"/>
                            <w:right w:val="none" w:sz="0" w:space="0" w:color="auto"/>
                          </w:divBdr>
                          <w:divsChild>
                            <w:div w:id="636687213">
                              <w:marLeft w:val="0"/>
                              <w:marRight w:val="0"/>
                              <w:marTop w:val="0"/>
                              <w:marBottom w:val="0"/>
                              <w:divBdr>
                                <w:top w:val="none" w:sz="0" w:space="0" w:color="auto"/>
                                <w:left w:val="none" w:sz="0" w:space="0" w:color="auto"/>
                                <w:bottom w:val="none" w:sz="0" w:space="0" w:color="auto"/>
                                <w:right w:val="none" w:sz="0" w:space="0" w:color="auto"/>
                              </w:divBdr>
                              <w:divsChild>
                                <w:div w:id="150681548">
                                  <w:marLeft w:val="0"/>
                                  <w:marRight w:val="0"/>
                                  <w:marTop w:val="0"/>
                                  <w:marBottom w:val="0"/>
                                  <w:divBdr>
                                    <w:top w:val="none" w:sz="0" w:space="0" w:color="auto"/>
                                    <w:left w:val="none" w:sz="0" w:space="0" w:color="auto"/>
                                    <w:bottom w:val="none" w:sz="0" w:space="0" w:color="auto"/>
                                    <w:right w:val="none" w:sz="0" w:space="0" w:color="auto"/>
                                  </w:divBdr>
                                  <w:divsChild>
                                    <w:div w:id="898827036">
                                      <w:marLeft w:val="0"/>
                                      <w:marRight w:val="0"/>
                                      <w:marTop w:val="0"/>
                                      <w:marBottom w:val="0"/>
                                      <w:divBdr>
                                        <w:top w:val="none" w:sz="0" w:space="0" w:color="auto"/>
                                        <w:left w:val="none" w:sz="0" w:space="0" w:color="auto"/>
                                        <w:bottom w:val="none" w:sz="0" w:space="0" w:color="auto"/>
                                        <w:right w:val="none" w:sz="0" w:space="0" w:color="auto"/>
                                      </w:divBdr>
                                      <w:divsChild>
                                        <w:div w:id="12128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11538">
                              <w:marLeft w:val="0"/>
                              <w:marRight w:val="0"/>
                              <w:marTop w:val="0"/>
                              <w:marBottom w:val="300"/>
                              <w:divBdr>
                                <w:top w:val="none" w:sz="0" w:space="0" w:color="auto"/>
                                <w:left w:val="none" w:sz="0" w:space="0" w:color="auto"/>
                                <w:bottom w:val="none" w:sz="0" w:space="0" w:color="auto"/>
                                <w:right w:val="none" w:sz="0" w:space="0" w:color="auto"/>
                              </w:divBdr>
                              <w:divsChild>
                                <w:div w:id="411703790">
                                  <w:marLeft w:val="0"/>
                                  <w:marRight w:val="0"/>
                                  <w:marTop w:val="0"/>
                                  <w:marBottom w:val="0"/>
                                  <w:divBdr>
                                    <w:top w:val="none" w:sz="0" w:space="0" w:color="DDDDDD"/>
                                    <w:left w:val="none" w:sz="0" w:space="0" w:color="DDDDDD"/>
                                    <w:bottom w:val="single" w:sz="6" w:space="0" w:color="186BCC"/>
                                    <w:right w:val="none" w:sz="0" w:space="0" w:color="DDDDDD"/>
                                  </w:divBdr>
                                  <w:divsChild>
                                    <w:div w:id="1529684611">
                                      <w:marLeft w:val="0"/>
                                      <w:marRight w:val="0"/>
                                      <w:marTop w:val="0"/>
                                      <w:marBottom w:val="0"/>
                                      <w:divBdr>
                                        <w:top w:val="none" w:sz="0" w:space="0" w:color="auto"/>
                                        <w:left w:val="none" w:sz="0" w:space="0" w:color="auto"/>
                                        <w:bottom w:val="none" w:sz="0" w:space="0" w:color="auto"/>
                                        <w:right w:val="none" w:sz="0" w:space="0" w:color="auto"/>
                                      </w:divBdr>
                                    </w:div>
                                  </w:divsChild>
                                </w:div>
                                <w:div w:id="2129078733">
                                  <w:marLeft w:val="0"/>
                                  <w:marRight w:val="0"/>
                                  <w:marTop w:val="0"/>
                                  <w:marBottom w:val="0"/>
                                  <w:divBdr>
                                    <w:top w:val="single" w:sz="6" w:space="4" w:color="DDDDDD"/>
                                    <w:left w:val="single" w:sz="6" w:space="4" w:color="DDDDDD"/>
                                    <w:bottom w:val="single" w:sz="6" w:space="0" w:color="DDDDDD"/>
                                    <w:right w:val="single" w:sz="6" w:space="4" w:color="DDDDDD"/>
                                  </w:divBdr>
                                  <w:divsChild>
                                    <w:div w:id="15447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817526">
                          <w:marLeft w:val="0"/>
                          <w:marRight w:val="0"/>
                          <w:marTop w:val="0"/>
                          <w:marBottom w:val="0"/>
                          <w:divBdr>
                            <w:top w:val="none" w:sz="0" w:space="0" w:color="auto"/>
                            <w:left w:val="none" w:sz="0" w:space="0" w:color="auto"/>
                            <w:bottom w:val="none" w:sz="0" w:space="0" w:color="auto"/>
                            <w:right w:val="none" w:sz="0" w:space="0" w:color="auto"/>
                          </w:divBdr>
                          <w:divsChild>
                            <w:div w:id="1648314625">
                              <w:marLeft w:val="0"/>
                              <w:marRight w:val="0"/>
                              <w:marTop w:val="0"/>
                              <w:marBottom w:val="300"/>
                              <w:divBdr>
                                <w:top w:val="none" w:sz="0" w:space="0" w:color="auto"/>
                                <w:left w:val="none" w:sz="0" w:space="0" w:color="auto"/>
                                <w:bottom w:val="none" w:sz="0" w:space="0" w:color="auto"/>
                                <w:right w:val="none" w:sz="0" w:space="0" w:color="auto"/>
                              </w:divBdr>
                              <w:divsChild>
                                <w:div w:id="273632945">
                                  <w:marLeft w:val="0"/>
                                  <w:marRight w:val="0"/>
                                  <w:marTop w:val="0"/>
                                  <w:marBottom w:val="0"/>
                                  <w:divBdr>
                                    <w:top w:val="none" w:sz="0" w:space="0" w:color="DDDDDD"/>
                                    <w:left w:val="none" w:sz="0" w:space="0" w:color="DDDDDD"/>
                                    <w:bottom w:val="none" w:sz="0" w:space="0" w:color="auto"/>
                                    <w:right w:val="none" w:sz="0" w:space="0" w:color="DDDDDD"/>
                                  </w:divBdr>
                                </w:div>
                                <w:div w:id="1898591198">
                                  <w:marLeft w:val="0"/>
                                  <w:marRight w:val="0"/>
                                  <w:marTop w:val="0"/>
                                  <w:marBottom w:val="0"/>
                                  <w:divBdr>
                                    <w:top w:val="single" w:sz="6" w:space="4" w:color="DDDDDD"/>
                                    <w:left w:val="single" w:sz="6" w:space="4" w:color="DDDDDD"/>
                                    <w:bottom w:val="single" w:sz="6" w:space="0" w:color="DDDDDD"/>
                                    <w:right w:val="single" w:sz="6" w:space="4" w:color="DDDDDD"/>
                                  </w:divBdr>
                                  <w:divsChild>
                                    <w:div w:id="1069423174">
                                      <w:marLeft w:val="0"/>
                                      <w:marRight w:val="0"/>
                                      <w:marTop w:val="0"/>
                                      <w:marBottom w:val="0"/>
                                      <w:divBdr>
                                        <w:top w:val="none" w:sz="0" w:space="0" w:color="auto"/>
                                        <w:left w:val="none" w:sz="0" w:space="0" w:color="auto"/>
                                        <w:bottom w:val="none" w:sz="0" w:space="0" w:color="auto"/>
                                        <w:right w:val="none" w:sz="0" w:space="0" w:color="auto"/>
                                      </w:divBdr>
                                      <w:divsChild>
                                        <w:div w:id="1409035919">
                                          <w:marLeft w:val="0"/>
                                          <w:marRight w:val="0"/>
                                          <w:marTop w:val="0"/>
                                          <w:marBottom w:val="0"/>
                                          <w:divBdr>
                                            <w:top w:val="none" w:sz="0" w:space="0" w:color="auto"/>
                                            <w:left w:val="none" w:sz="0" w:space="0" w:color="auto"/>
                                            <w:bottom w:val="none" w:sz="0" w:space="0" w:color="auto"/>
                                            <w:right w:val="none" w:sz="0" w:space="0" w:color="auto"/>
                                          </w:divBdr>
                                          <w:divsChild>
                                            <w:div w:id="21132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367945">
                              <w:marLeft w:val="0"/>
                              <w:marRight w:val="0"/>
                              <w:marTop w:val="0"/>
                              <w:marBottom w:val="300"/>
                              <w:divBdr>
                                <w:top w:val="none" w:sz="0" w:space="0" w:color="auto"/>
                                <w:left w:val="none" w:sz="0" w:space="0" w:color="auto"/>
                                <w:bottom w:val="none" w:sz="0" w:space="0" w:color="auto"/>
                                <w:right w:val="none" w:sz="0" w:space="0" w:color="auto"/>
                              </w:divBdr>
                              <w:divsChild>
                                <w:div w:id="1728456378">
                                  <w:marLeft w:val="0"/>
                                  <w:marRight w:val="0"/>
                                  <w:marTop w:val="0"/>
                                  <w:marBottom w:val="0"/>
                                  <w:divBdr>
                                    <w:top w:val="none" w:sz="0" w:space="0" w:color="DDDDDD"/>
                                    <w:left w:val="none" w:sz="0" w:space="0" w:color="DDDDDD"/>
                                    <w:bottom w:val="single" w:sz="6" w:space="0" w:color="186BCC"/>
                                    <w:right w:val="none" w:sz="0" w:space="0" w:color="DDDDDD"/>
                                  </w:divBdr>
                                  <w:divsChild>
                                    <w:div w:id="1290627225">
                                      <w:marLeft w:val="0"/>
                                      <w:marRight w:val="0"/>
                                      <w:marTop w:val="0"/>
                                      <w:marBottom w:val="0"/>
                                      <w:divBdr>
                                        <w:top w:val="none" w:sz="0" w:space="0" w:color="auto"/>
                                        <w:left w:val="none" w:sz="0" w:space="0" w:color="auto"/>
                                        <w:bottom w:val="none" w:sz="0" w:space="0" w:color="auto"/>
                                        <w:right w:val="none" w:sz="0" w:space="0" w:color="auto"/>
                                      </w:divBdr>
                                    </w:div>
                                  </w:divsChild>
                                </w:div>
                                <w:div w:id="594555280">
                                  <w:marLeft w:val="0"/>
                                  <w:marRight w:val="0"/>
                                  <w:marTop w:val="0"/>
                                  <w:marBottom w:val="0"/>
                                  <w:divBdr>
                                    <w:top w:val="single" w:sz="6" w:space="4" w:color="DDDDDD"/>
                                    <w:left w:val="single" w:sz="6" w:space="4" w:color="DDDDDD"/>
                                    <w:bottom w:val="single" w:sz="6" w:space="0" w:color="DDDDDD"/>
                                    <w:right w:val="single" w:sz="6" w:space="4" w:color="DDDDDD"/>
                                  </w:divBdr>
                                  <w:divsChild>
                                    <w:div w:id="94542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1054">
                              <w:marLeft w:val="0"/>
                              <w:marRight w:val="0"/>
                              <w:marTop w:val="0"/>
                              <w:marBottom w:val="0"/>
                              <w:divBdr>
                                <w:top w:val="none" w:sz="0" w:space="0" w:color="auto"/>
                                <w:left w:val="none" w:sz="0" w:space="0" w:color="auto"/>
                                <w:bottom w:val="none" w:sz="0" w:space="0" w:color="auto"/>
                                <w:right w:val="none" w:sz="0" w:space="0" w:color="auto"/>
                              </w:divBdr>
                              <w:divsChild>
                                <w:div w:id="1152016361">
                                  <w:marLeft w:val="0"/>
                                  <w:marRight w:val="0"/>
                                  <w:marTop w:val="0"/>
                                  <w:marBottom w:val="0"/>
                                  <w:divBdr>
                                    <w:top w:val="none" w:sz="0" w:space="0" w:color="auto"/>
                                    <w:left w:val="none" w:sz="0" w:space="0" w:color="auto"/>
                                    <w:bottom w:val="none" w:sz="0" w:space="0" w:color="auto"/>
                                    <w:right w:val="none" w:sz="0" w:space="0" w:color="auto"/>
                                  </w:divBdr>
                                  <w:divsChild>
                                    <w:div w:id="81699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8881">
                              <w:marLeft w:val="0"/>
                              <w:marRight w:val="0"/>
                              <w:marTop w:val="0"/>
                              <w:marBottom w:val="300"/>
                              <w:divBdr>
                                <w:top w:val="none" w:sz="0" w:space="0" w:color="auto"/>
                                <w:left w:val="none" w:sz="0" w:space="0" w:color="auto"/>
                                <w:bottom w:val="none" w:sz="0" w:space="0" w:color="auto"/>
                                <w:right w:val="none" w:sz="0" w:space="0" w:color="auto"/>
                              </w:divBdr>
                              <w:divsChild>
                                <w:div w:id="923757964">
                                  <w:marLeft w:val="0"/>
                                  <w:marRight w:val="0"/>
                                  <w:marTop w:val="0"/>
                                  <w:marBottom w:val="0"/>
                                  <w:divBdr>
                                    <w:top w:val="none" w:sz="0" w:space="0" w:color="DDDDDD"/>
                                    <w:left w:val="none" w:sz="0" w:space="0" w:color="DDDDDD"/>
                                    <w:bottom w:val="single" w:sz="6" w:space="0" w:color="186BCC"/>
                                    <w:right w:val="none" w:sz="0" w:space="0" w:color="DDDDDD"/>
                                  </w:divBdr>
                                  <w:divsChild>
                                    <w:div w:id="344214985">
                                      <w:marLeft w:val="0"/>
                                      <w:marRight w:val="0"/>
                                      <w:marTop w:val="0"/>
                                      <w:marBottom w:val="0"/>
                                      <w:divBdr>
                                        <w:top w:val="none" w:sz="0" w:space="0" w:color="auto"/>
                                        <w:left w:val="none" w:sz="0" w:space="0" w:color="auto"/>
                                        <w:bottom w:val="none" w:sz="0" w:space="0" w:color="auto"/>
                                        <w:right w:val="none" w:sz="0" w:space="0" w:color="auto"/>
                                      </w:divBdr>
                                    </w:div>
                                  </w:divsChild>
                                </w:div>
                                <w:div w:id="1649238933">
                                  <w:marLeft w:val="0"/>
                                  <w:marRight w:val="0"/>
                                  <w:marTop w:val="0"/>
                                  <w:marBottom w:val="0"/>
                                  <w:divBdr>
                                    <w:top w:val="single" w:sz="6" w:space="4" w:color="DDDDDD"/>
                                    <w:left w:val="single" w:sz="6" w:space="4" w:color="DDDDDD"/>
                                    <w:bottom w:val="single" w:sz="6" w:space="4" w:color="DDDDDD"/>
                                    <w:right w:val="single" w:sz="6" w:space="4" w:color="DDDDDD"/>
                                  </w:divBdr>
                                  <w:divsChild>
                                    <w:div w:id="97348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46029">
                              <w:marLeft w:val="0"/>
                              <w:marRight w:val="0"/>
                              <w:marTop w:val="0"/>
                              <w:marBottom w:val="300"/>
                              <w:divBdr>
                                <w:top w:val="none" w:sz="0" w:space="0" w:color="auto"/>
                                <w:left w:val="none" w:sz="0" w:space="0" w:color="auto"/>
                                <w:bottom w:val="none" w:sz="0" w:space="0" w:color="auto"/>
                                <w:right w:val="none" w:sz="0" w:space="0" w:color="auto"/>
                              </w:divBdr>
                              <w:divsChild>
                                <w:div w:id="1083835247">
                                  <w:marLeft w:val="0"/>
                                  <w:marRight w:val="0"/>
                                  <w:marTop w:val="0"/>
                                  <w:marBottom w:val="0"/>
                                  <w:divBdr>
                                    <w:top w:val="none" w:sz="0" w:space="0" w:color="DDDDDD"/>
                                    <w:left w:val="none" w:sz="0" w:space="0" w:color="DDDDDD"/>
                                    <w:bottom w:val="single" w:sz="6" w:space="0" w:color="186BCC"/>
                                    <w:right w:val="none" w:sz="0" w:space="0" w:color="DDDDDD"/>
                                  </w:divBdr>
                                  <w:divsChild>
                                    <w:div w:id="1817070656">
                                      <w:marLeft w:val="0"/>
                                      <w:marRight w:val="0"/>
                                      <w:marTop w:val="0"/>
                                      <w:marBottom w:val="0"/>
                                      <w:divBdr>
                                        <w:top w:val="none" w:sz="0" w:space="0" w:color="auto"/>
                                        <w:left w:val="none" w:sz="0" w:space="0" w:color="auto"/>
                                        <w:bottom w:val="none" w:sz="0" w:space="0" w:color="auto"/>
                                        <w:right w:val="none" w:sz="0" w:space="0" w:color="auto"/>
                                      </w:divBdr>
                                    </w:div>
                                  </w:divsChild>
                                </w:div>
                                <w:div w:id="1102649477">
                                  <w:marLeft w:val="0"/>
                                  <w:marRight w:val="0"/>
                                  <w:marTop w:val="0"/>
                                  <w:marBottom w:val="0"/>
                                  <w:divBdr>
                                    <w:top w:val="single" w:sz="6" w:space="4" w:color="DDDDDD"/>
                                    <w:left w:val="single" w:sz="6" w:space="4" w:color="DDDDDD"/>
                                    <w:bottom w:val="single" w:sz="6" w:space="0" w:color="DDDDDD"/>
                                    <w:right w:val="single" w:sz="6" w:space="4" w:color="DDDDDD"/>
                                  </w:divBdr>
                                  <w:divsChild>
                                    <w:div w:id="1085803753">
                                      <w:marLeft w:val="0"/>
                                      <w:marRight w:val="0"/>
                                      <w:marTop w:val="0"/>
                                      <w:marBottom w:val="0"/>
                                      <w:divBdr>
                                        <w:top w:val="none" w:sz="0" w:space="0" w:color="auto"/>
                                        <w:left w:val="none" w:sz="0" w:space="0" w:color="auto"/>
                                        <w:bottom w:val="none" w:sz="0" w:space="0" w:color="auto"/>
                                        <w:right w:val="none" w:sz="0" w:space="0" w:color="auto"/>
                                      </w:divBdr>
                                      <w:divsChild>
                                        <w:div w:id="1972131287">
                                          <w:marLeft w:val="0"/>
                                          <w:marRight w:val="0"/>
                                          <w:marTop w:val="0"/>
                                          <w:marBottom w:val="0"/>
                                          <w:divBdr>
                                            <w:top w:val="none" w:sz="0" w:space="0" w:color="auto"/>
                                            <w:left w:val="none" w:sz="0" w:space="0" w:color="auto"/>
                                            <w:bottom w:val="none" w:sz="0" w:space="0" w:color="auto"/>
                                            <w:right w:val="none" w:sz="0" w:space="0" w:color="auto"/>
                                          </w:divBdr>
                                          <w:divsChild>
                                            <w:div w:id="355467611">
                                              <w:marLeft w:val="0"/>
                                              <w:marRight w:val="0"/>
                                              <w:marTop w:val="0"/>
                                              <w:marBottom w:val="0"/>
                                              <w:divBdr>
                                                <w:top w:val="none" w:sz="0" w:space="0" w:color="auto"/>
                                                <w:left w:val="none" w:sz="0" w:space="0" w:color="auto"/>
                                                <w:bottom w:val="none" w:sz="0" w:space="0" w:color="auto"/>
                                                <w:right w:val="none" w:sz="0" w:space="0" w:color="auto"/>
                                              </w:divBdr>
                                              <w:divsChild>
                                                <w:div w:id="92676646">
                                                  <w:marLeft w:val="0"/>
                                                  <w:marRight w:val="0"/>
                                                  <w:marTop w:val="0"/>
                                                  <w:marBottom w:val="0"/>
                                                  <w:divBdr>
                                                    <w:top w:val="none" w:sz="0" w:space="0" w:color="auto"/>
                                                    <w:left w:val="none" w:sz="0" w:space="0" w:color="auto"/>
                                                    <w:bottom w:val="none" w:sz="0" w:space="0" w:color="auto"/>
                                                    <w:right w:val="none" w:sz="0" w:space="0" w:color="auto"/>
                                                  </w:divBdr>
                                                  <w:divsChild>
                                                    <w:div w:id="1026712897">
                                                      <w:marLeft w:val="0"/>
                                                      <w:marRight w:val="0"/>
                                                      <w:marTop w:val="0"/>
                                                      <w:marBottom w:val="0"/>
                                                      <w:divBdr>
                                                        <w:top w:val="none" w:sz="0" w:space="0" w:color="auto"/>
                                                        <w:left w:val="none" w:sz="0" w:space="0" w:color="auto"/>
                                                        <w:bottom w:val="none" w:sz="0" w:space="0" w:color="auto"/>
                                                        <w:right w:val="none" w:sz="0" w:space="0" w:color="auto"/>
                                                      </w:divBdr>
                                                      <w:divsChild>
                                                        <w:div w:id="1260410237">
                                                          <w:marLeft w:val="0"/>
                                                          <w:marRight w:val="0"/>
                                                          <w:marTop w:val="0"/>
                                                          <w:marBottom w:val="0"/>
                                                          <w:divBdr>
                                                            <w:top w:val="none" w:sz="0" w:space="0" w:color="auto"/>
                                                            <w:left w:val="none" w:sz="0" w:space="0" w:color="auto"/>
                                                            <w:bottom w:val="single" w:sz="6" w:space="8" w:color="F1F1F1"/>
                                                            <w:right w:val="none" w:sz="0" w:space="0" w:color="auto"/>
                                                          </w:divBdr>
                                                        </w:div>
                                                        <w:div w:id="1167672955">
                                                          <w:marLeft w:val="0"/>
                                                          <w:marRight w:val="0"/>
                                                          <w:marTop w:val="0"/>
                                                          <w:marBottom w:val="0"/>
                                                          <w:divBdr>
                                                            <w:top w:val="none" w:sz="0" w:space="0" w:color="auto"/>
                                                            <w:left w:val="none" w:sz="0" w:space="0" w:color="auto"/>
                                                            <w:bottom w:val="single" w:sz="6" w:space="8" w:color="F1F1F1"/>
                                                            <w:right w:val="none" w:sz="0" w:space="0" w:color="auto"/>
                                                          </w:divBdr>
                                                        </w:div>
                                                        <w:div w:id="1827354509">
                                                          <w:marLeft w:val="0"/>
                                                          <w:marRight w:val="0"/>
                                                          <w:marTop w:val="0"/>
                                                          <w:marBottom w:val="0"/>
                                                          <w:divBdr>
                                                            <w:top w:val="none" w:sz="0" w:space="0" w:color="auto"/>
                                                            <w:left w:val="none" w:sz="0" w:space="0" w:color="auto"/>
                                                            <w:bottom w:val="single" w:sz="6" w:space="8" w:color="F1F1F1"/>
                                                            <w:right w:val="none" w:sz="0" w:space="0" w:color="auto"/>
                                                          </w:divBdr>
                                                        </w:div>
                                                        <w:div w:id="1116173712">
                                                          <w:marLeft w:val="0"/>
                                                          <w:marRight w:val="0"/>
                                                          <w:marTop w:val="0"/>
                                                          <w:marBottom w:val="0"/>
                                                          <w:divBdr>
                                                            <w:top w:val="none" w:sz="0" w:space="0" w:color="auto"/>
                                                            <w:left w:val="none" w:sz="0" w:space="0" w:color="auto"/>
                                                            <w:bottom w:val="single" w:sz="6" w:space="8" w:color="F1F1F1"/>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 AN THAI</dc:creator>
  <cp:lastModifiedBy>TH AN THAI</cp:lastModifiedBy>
  <cp:revision>3</cp:revision>
  <dcterms:created xsi:type="dcterms:W3CDTF">2023-01-05T02:27:00Z</dcterms:created>
  <dcterms:modified xsi:type="dcterms:W3CDTF">2023-02-07T07:50:00Z</dcterms:modified>
</cp:coreProperties>
</file>