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A1" w:rsidRDefault="002F09A1" w:rsidP="002F09A1">
      <w:pPr>
        <w:spacing w:after="0" w:line="240" w:lineRule="auto"/>
        <w:jc w:val="center"/>
        <w:rPr>
          <w:rFonts w:ascii="Times New Roman" w:eastAsia="Times New Roman" w:hAnsi="Times New Roman" w:cs="Times New Roman"/>
          <w:b/>
          <w:sz w:val="28"/>
          <w:szCs w:val="20"/>
        </w:rPr>
      </w:pPr>
    </w:p>
    <w:p w:rsidR="002F09A1" w:rsidRPr="00EC48C8" w:rsidRDefault="002F09A1" w:rsidP="002F09A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NỘI DUNG   THỰC HIỆN TRONG THÁNG 12 NĂM 2021</w:t>
      </w:r>
    </w:p>
    <w:p w:rsidR="002F09A1" w:rsidRDefault="002F09A1" w:rsidP="002F09A1">
      <w:pPr>
        <w:spacing w:after="0" w:line="240" w:lineRule="auto"/>
        <w:jc w:val="both"/>
        <w:rPr>
          <w:rFonts w:ascii="Times New Roman" w:eastAsia="Times New Roman" w:hAnsi="Times New Roman" w:cs="Times New Roman"/>
          <w:b/>
          <w:sz w:val="28"/>
          <w:szCs w:val="28"/>
        </w:rPr>
      </w:pPr>
    </w:p>
    <w:p w:rsidR="002F09A1" w:rsidRPr="00C631C0" w:rsidRDefault="002F09A1" w:rsidP="002F09A1">
      <w:pPr>
        <w:pStyle w:val="Heading3"/>
        <w:jc w:val="both"/>
        <w:rPr>
          <w:sz w:val="26"/>
          <w:szCs w:val="28"/>
        </w:rPr>
      </w:pPr>
      <w:r w:rsidRPr="00B06AB8">
        <w:rPr>
          <w:sz w:val="28"/>
          <w:szCs w:val="28"/>
        </w:rPr>
        <w:t>I</w:t>
      </w:r>
      <w:r w:rsidRPr="00C631C0">
        <w:rPr>
          <w:sz w:val="26"/>
          <w:szCs w:val="28"/>
        </w:rPr>
        <w:t>./ Công tác chính trị, tư tưởng :</w:t>
      </w:r>
    </w:p>
    <w:p w:rsidR="002F09A1" w:rsidRPr="00D127B9" w:rsidRDefault="002F09A1" w:rsidP="002F09A1">
      <w:pPr>
        <w:pStyle w:val="NoSpacing"/>
        <w:rPr>
          <w:rFonts w:ascii="Times New Roman" w:hAnsi="Times New Roman" w:cs="Times New Roman"/>
          <w:sz w:val="28"/>
          <w:szCs w:val="28"/>
        </w:rPr>
      </w:pPr>
      <w:r w:rsidRPr="00D127B9">
        <w:rPr>
          <w:rFonts w:ascii="Times New Roman" w:hAnsi="Times New Roman" w:cs="Times New Roman"/>
          <w:sz w:val="28"/>
          <w:szCs w:val="28"/>
        </w:rPr>
        <w:t>Tuyên truyền kỷ niệm các ngày đáng nhớ trong tháng 12:</w:t>
      </w:r>
    </w:p>
    <w:p w:rsidR="002F09A1" w:rsidRPr="00D127B9" w:rsidRDefault="002F09A1" w:rsidP="002F09A1">
      <w:pPr>
        <w:pStyle w:val="NoSpacing"/>
        <w:ind w:left="426"/>
        <w:rPr>
          <w:rFonts w:ascii="Times New Roman" w:hAnsi="Times New Roman" w:cs="Times New Roman"/>
          <w:sz w:val="28"/>
          <w:szCs w:val="28"/>
        </w:rPr>
      </w:pPr>
      <w:r w:rsidRPr="00D127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127B9">
        <w:rPr>
          <w:rFonts w:ascii="Times New Roman" w:hAnsi="Times New Roman" w:cs="Times New Roman"/>
          <w:sz w:val="28"/>
          <w:szCs w:val="28"/>
        </w:rPr>
        <w:t xml:space="preserve"> 01-12 : Ngày Quốc tế Phòng chống bệnh AIDS</w:t>
      </w:r>
    </w:p>
    <w:p w:rsidR="002F09A1" w:rsidRPr="00D127B9" w:rsidRDefault="002F09A1" w:rsidP="002F09A1">
      <w:pPr>
        <w:pStyle w:val="NoSpacing"/>
        <w:ind w:left="644"/>
        <w:rPr>
          <w:rFonts w:ascii="Times New Roman" w:hAnsi="Times New Roman" w:cs="Times New Roman"/>
          <w:sz w:val="28"/>
          <w:szCs w:val="28"/>
        </w:rPr>
      </w:pPr>
      <w:r>
        <w:rPr>
          <w:rFonts w:ascii="Times New Roman" w:hAnsi="Times New Roman" w:cs="Times New Roman"/>
          <w:sz w:val="28"/>
          <w:szCs w:val="28"/>
        </w:rPr>
        <w:t xml:space="preserve"> </w:t>
      </w:r>
      <w:r w:rsidRPr="00D127B9">
        <w:rPr>
          <w:rFonts w:ascii="Times New Roman" w:hAnsi="Times New Roman" w:cs="Times New Roman"/>
          <w:sz w:val="28"/>
          <w:szCs w:val="28"/>
        </w:rPr>
        <w:t>03-12 : Ngày Quốc tế người khuyết tật</w:t>
      </w:r>
    </w:p>
    <w:p w:rsidR="002F09A1" w:rsidRPr="00D127B9" w:rsidRDefault="002F09A1" w:rsidP="002F09A1">
      <w:pPr>
        <w:pStyle w:val="NoSpacing"/>
        <w:ind w:left="644"/>
        <w:rPr>
          <w:rFonts w:ascii="Times New Roman" w:hAnsi="Times New Roman" w:cs="Times New Roman"/>
          <w:sz w:val="28"/>
          <w:szCs w:val="28"/>
        </w:rPr>
      </w:pPr>
      <w:r>
        <w:rPr>
          <w:rFonts w:ascii="Times New Roman" w:hAnsi="Times New Roman" w:cs="Times New Roman"/>
          <w:sz w:val="28"/>
          <w:szCs w:val="28"/>
        </w:rPr>
        <w:t xml:space="preserve"> </w:t>
      </w:r>
      <w:r w:rsidRPr="00D127B9">
        <w:rPr>
          <w:rFonts w:ascii="Times New Roman" w:hAnsi="Times New Roman" w:cs="Times New Roman"/>
          <w:sz w:val="28"/>
          <w:szCs w:val="28"/>
        </w:rPr>
        <w:t>6-12-1989 : thành lập Hội Cựu chiến binh Việt Nam</w:t>
      </w:r>
    </w:p>
    <w:p w:rsidR="002F09A1" w:rsidRPr="00D127B9" w:rsidRDefault="002F09A1" w:rsidP="002F09A1">
      <w:pPr>
        <w:pStyle w:val="NoSpacing"/>
        <w:ind w:left="284"/>
        <w:rPr>
          <w:rFonts w:ascii="Times New Roman" w:hAnsi="Times New Roman" w:cs="Times New Roman"/>
          <w:sz w:val="28"/>
          <w:szCs w:val="28"/>
        </w:rPr>
      </w:pPr>
      <w:r w:rsidRPr="00D127B9">
        <w:rPr>
          <w:rFonts w:ascii="Times New Roman" w:hAnsi="Times New Roman" w:cs="Times New Roman"/>
          <w:sz w:val="28"/>
          <w:szCs w:val="28"/>
        </w:rPr>
        <w:t xml:space="preserve">     10-12 : Ngày Quốc tế quyền con người</w:t>
      </w:r>
    </w:p>
    <w:p w:rsidR="002F09A1" w:rsidRPr="00D127B9" w:rsidRDefault="002F09A1" w:rsidP="002F09A1">
      <w:pPr>
        <w:pStyle w:val="NoSpacing"/>
        <w:ind w:left="644"/>
        <w:rPr>
          <w:rFonts w:ascii="Times New Roman" w:hAnsi="Times New Roman" w:cs="Times New Roman"/>
          <w:sz w:val="28"/>
          <w:szCs w:val="28"/>
        </w:rPr>
      </w:pPr>
      <w:r w:rsidRPr="00D127B9">
        <w:rPr>
          <w:rFonts w:ascii="Times New Roman" w:hAnsi="Times New Roman" w:cs="Times New Roman"/>
          <w:sz w:val="28"/>
          <w:szCs w:val="28"/>
        </w:rPr>
        <w:t>14-12 : Kỷ niệm 60 năm Ngày thành lập tổ chức UNESCO (1946)</w:t>
      </w:r>
    </w:p>
    <w:p w:rsidR="002F09A1" w:rsidRPr="00D127B9" w:rsidRDefault="002F09A1" w:rsidP="002F09A1">
      <w:pPr>
        <w:pStyle w:val="Heading3"/>
        <w:jc w:val="both"/>
        <w:rPr>
          <w:b w:val="0"/>
          <w:sz w:val="28"/>
          <w:szCs w:val="28"/>
        </w:rPr>
      </w:pPr>
      <w:r w:rsidRPr="00D127B9">
        <w:rPr>
          <w:b w:val="0"/>
          <w:sz w:val="28"/>
          <w:szCs w:val="28"/>
        </w:rPr>
        <w:t xml:space="preserve">Tuyên truyền </w:t>
      </w:r>
      <w:r>
        <w:rPr>
          <w:b w:val="0"/>
          <w:bCs/>
          <w:color w:val="000000"/>
          <w:sz w:val="28"/>
          <w:szCs w:val="28"/>
          <w:shd w:val="clear" w:color="auto" w:fill="F7F7F7"/>
        </w:rPr>
        <w:t>kỷ niệm lần thứ 75</w:t>
      </w:r>
      <w:r w:rsidRPr="00D127B9">
        <w:rPr>
          <w:b w:val="0"/>
          <w:bCs/>
          <w:color w:val="000000"/>
          <w:sz w:val="28"/>
          <w:szCs w:val="28"/>
          <w:shd w:val="clear" w:color="auto" w:fill="F7F7F7"/>
        </w:rPr>
        <w:t xml:space="preserve"> ngày Toàn quốc kh</w:t>
      </w:r>
      <w:r>
        <w:rPr>
          <w:b w:val="0"/>
          <w:bCs/>
          <w:color w:val="000000"/>
          <w:sz w:val="28"/>
          <w:szCs w:val="28"/>
          <w:shd w:val="clear" w:color="auto" w:fill="F7F7F7"/>
        </w:rPr>
        <w:t>áng chiến (19/12/1946-19/12/2021); lần thứ 61</w:t>
      </w:r>
      <w:r w:rsidRPr="00D127B9">
        <w:rPr>
          <w:b w:val="0"/>
          <w:bCs/>
          <w:color w:val="000000"/>
          <w:sz w:val="28"/>
          <w:szCs w:val="28"/>
          <w:shd w:val="clear" w:color="auto" w:fill="F7F7F7"/>
        </w:rPr>
        <w:t xml:space="preserve"> ngày thành lập Mặt trận dân tộc giải phóng Miền Nam (20/12/196</w:t>
      </w:r>
      <w:r>
        <w:rPr>
          <w:b w:val="0"/>
          <w:bCs/>
          <w:color w:val="000000"/>
          <w:sz w:val="28"/>
          <w:szCs w:val="28"/>
          <w:shd w:val="clear" w:color="auto" w:fill="F7F7F7"/>
        </w:rPr>
        <w:t>0-20/12/2021); 33</w:t>
      </w:r>
      <w:r w:rsidRPr="00D127B9">
        <w:rPr>
          <w:b w:val="0"/>
          <w:bCs/>
          <w:color w:val="000000"/>
          <w:sz w:val="28"/>
          <w:szCs w:val="28"/>
          <w:shd w:val="clear" w:color="auto" w:fill="F7F7F7"/>
        </w:rPr>
        <w:t xml:space="preserve"> năm Ngày hội Quốc phòng</w:t>
      </w:r>
      <w:r>
        <w:rPr>
          <w:b w:val="0"/>
          <w:bCs/>
          <w:color w:val="000000"/>
          <w:sz w:val="28"/>
          <w:szCs w:val="28"/>
          <w:shd w:val="clear" w:color="auto" w:fill="F7F7F7"/>
        </w:rPr>
        <w:t xml:space="preserve"> toàn dân (22/12/1989-20/12/2021); 77</w:t>
      </w:r>
      <w:r w:rsidRPr="00D127B9">
        <w:rPr>
          <w:b w:val="0"/>
          <w:bCs/>
          <w:color w:val="000000"/>
          <w:sz w:val="28"/>
          <w:szCs w:val="28"/>
          <w:shd w:val="clear" w:color="auto" w:fill="F7F7F7"/>
        </w:rPr>
        <w:t xml:space="preserve"> năm ngày thành lậ</w:t>
      </w:r>
      <w:r>
        <w:rPr>
          <w:b w:val="0"/>
          <w:bCs/>
          <w:color w:val="000000"/>
          <w:sz w:val="28"/>
          <w:szCs w:val="28"/>
          <w:shd w:val="clear" w:color="auto" w:fill="F7F7F7"/>
        </w:rPr>
        <w:t>p QĐND VN (22/12/1944-22/12/2021</w:t>
      </w:r>
      <w:r w:rsidRPr="00D127B9">
        <w:rPr>
          <w:b w:val="0"/>
          <w:bCs/>
          <w:color w:val="000000"/>
          <w:sz w:val="28"/>
          <w:szCs w:val="28"/>
          <w:shd w:val="clear" w:color="auto" w:fill="F7F7F7"/>
        </w:rPr>
        <w:t>).</w:t>
      </w:r>
      <w:r w:rsidRPr="00D127B9">
        <w:rPr>
          <w:b w:val="0"/>
          <w:sz w:val="28"/>
          <w:szCs w:val="28"/>
        </w:rPr>
        <w:t xml:space="preserve"> </w:t>
      </w:r>
    </w:p>
    <w:p w:rsidR="002F09A1" w:rsidRPr="00D127B9" w:rsidRDefault="002F09A1" w:rsidP="002F09A1">
      <w:pPr>
        <w:pStyle w:val="Heading3"/>
        <w:jc w:val="both"/>
        <w:rPr>
          <w:b w:val="0"/>
          <w:sz w:val="28"/>
          <w:szCs w:val="28"/>
        </w:rPr>
      </w:pPr>
      <w:r w:rsidRPr="00D127B9">
        <w:rPr>
          <w:b w:val="0"/>
          <w:sz w:val="28"/>
          <w:szCs w:val="28"/>
        </w:rPr>
        <w:t xml:space="preserve">Tiếp tục thực hiện các cuộc vận động và các phong trào thi đua trong năm học </w:t>
      </w:r>
    </w:p>
    <w:p w:rsidR="002F09A1" w:rsidRPr="00C631C0" w:rsidRDefault="002F09A1" w:rsidP="002F09A1">
      <w:pPr>
        <w:pStyle w:val="Heading3"/>
        <w:jc w:val="both"/>
        <w:rPr>
          <w:sz w:val="26"/>
          <w:szCs w:val="28"/>
        </w:rPr>
      </w:pPr>
      <w:r w:rsidRPr="00C631C0">
        <w:rPr>
          <w:sz w:val="26"/>
          <w:szCs w:val="28"/>
        </w:rPr>
        <w:t>II./ Các nội dung công tác :</w:t>
      </w:r>
    </w:p>
    <w:p w:rsidR="002F09A1" w:rsidRPr="00D127B9" w:rsidRDefault="002F09A1" w:rsidP="002F09A1">
      <w:pPr>
        <w:pStyle w:val="Heading3"/>
        <w:jc w:val="both"/>
        <w:rPr>
          <w:b w:val="0"/>
          <w:sz w:val="28"/>
          <w:szCs w:val="28"/>
        </w:rPr>
      </w:pPr>
      <w:r w:rsidRPr="00C631C0">
        <w:rPr>
          <w:b w:val="0"/>
          <w:sz w:val="26"/>
          <w:szCs w:val="28"/>
        </w:rPr>
        <w:t xml:space="preserve">   </w:t>
      </w:r>
      <w:r w:rsidRPr="00D127B9">
        <w:rPr>
          <w:i/>
          <w:sz w:val="28"/>
          <w:szCs w:val="28"/>
        </w:rPr>
        <w:t>1) Công tác tổ chức</w:t>
      </w:r>
      <w:r w:rsidRPr="00D127B9">
        <w:rPr>
          <w:b w:val="0"/>
          <w:sz w:val="28"/>
          <w:szCs w:val="28"/>
        </w:rPr>
        <w:t xml:space="preserve"> :</w:t>
      </w:r>
    </w:p>
    <w:p w:rsidR="002F09A1" w:rsidRPr="00D127B9" w:rsidRDefault="002F09A1" w:rsidP="002F09A1">
      <w:pPr>
        <w:pStyle w:val="NoSpacing"/>
        <w:numPr>
          <w:ilvl w:val="0"/>
          <w:numId w:val="7"/>
        </w:numPr>
        <w:rPr>
          <w:rFonts w:ascii="Times New Roman" w:hAnsi="Times New Roman" w:cs="Times New Roman"/>
          <w:sz w:val="28"/>
          <w:szCs w:val="28"/>
        </w:rPr>
      </w:pPr>
      <w:r>
        <w:rPr>
          <w:rFonts w:ascii="Times New Roman" w:hAnsi="Times New Roman" w:cs="Times New Roman"/>
          <w:sz w:val="28"/>
          <w:szCs w:val="28"/>
        </w:rPr>
        <w:t xml:space="preserve">Thực hiện tốt việc kiểm tra giửa kỳ I Theo yêu cầu kiểm tra để nắm năng lực học tập của từng học sinh, không gây áp lực cho học sinh </w:t>
      </w:r>
    </w:p>
    <w:p w:rsidR="002F09A1" w:rsidRPr="00A176EB" w:rsidRDefault="002F09A1" w:rsidP="002F09A1">
      <w:pPr>
        <w:pStyle w:val="ListParagraph"/>
        <w:numPr>
          <w:ilvl w:val="0"/>
          <w:numId w:val="10"/>
        </w:numPr>
        <w:rPr>
          <w:rFonts w:ascii="Times New Roman" w:hAnsi="Times New Roman" w:cs="Times New Roman"/>
          <w:sz w:val="26"/>
          <w:szCs w:val="28"/>
        </w:rPr>
      </w:pPr>
      <w:r w:rsidRPr="00A176EB">
        <w:rPr>
          <w:rFonts w:ascii="Times New Roman" w:hAnsi="Times New Roman" w:cs="Times New Roman"/>
          <w:b/>
          <w:sz w:val="26"/>
          <w:szCs w:val="28"/>
        </w:rPr>
        <w:t>Công tác chuyên môn</w:t>
      </w:r>
      <w:r w:rsidRPr="00A176EB">
        <w:rPr>
          <w:rFonts w:ascii="Times New Roman" w:hAnsi="Times New Roman" w:cs="Times New Roman"/>
          <w:sz w:val="26"/>
          <w:szCs w:val="28"/>
        </w:rPr>
        <w:t xml:space="preserve"> :</w:t>
      </w:r>
    </w:p>
    <w:p w:rsidR="002F09A1" w:rsidRDefault="002F09A1" w:rsidP="002F09A1">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 xml:space="preserve">Thực hiện tốt việc kiểm tra giửa kỳ I Theo yêu cầu kiểm tra để nắm năng lực học tập của từng học sinh, không gây áp lực cho học sinh, Kiểm tra không  làm thành một tiết riêng biệt mà kiểm tra từng em rảira các buổi dạy theo môn học trong tuần </w:t>
      </w:r>
    </w:p>
    <w:p w:rsidR="002F09A1" w:rsidRDefault="002F09A1" w:rsidP="002F09A1">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 xml:space="preserve">Thực hiện dạy trực tuyến kết hợp với việc nhắc nhở học sinh về phòng chống dịch an toàn hiệu quả, tuân thủ nghiêm 5k của bộ y tế khi ra khỏi nhà </w:t>
      </w:r>
    </w:p>
    <w:p w:rsidR="002F09A1" w:rsidRDefault="002F09A1" w:rsidP="002F09A1">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Dạy học tuân thủ theo PPCT đã giảm tải thống nhất của tổ chuyên môn theo văn bản Bộ đã hướng dẫn về số lượng tiết không day, hay giảm theo chủ đề thích ứng với việc dạy học trực tuyến.</w:t>
      </w:r>
    </w:p>
    <w:p w:rsidR="002F09A1" w:rsidRDefault="002F09A1" w:rsidP="002F09A1">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 xml:space="preserve">Tổ bộ môn phải thực hiện các video bài học theo chủ đề gửi đến cho phụ huynh học sinh để họ cùng phối hợp hướng dẫn các em tự học </w:t>
      </w:r>
    </w:p>
    <w:p w:rsidR="002F09A1" w:rsidRDefault="002F09A1" w:rsidP="002F09A1">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 xml:space="preserve">BGH cùng các tổ chuyên môn tiếp tục dự giờ các tiết dạy trực tuyến để nắm bắt tình hình tiến độ và có giải pháp khắc phục kịp thời </w:t>
      </w:r>
    </w:p>
    <w:p w:rsidR="002F09A1" w:rsidRDefault="002F09A1" w:rsidP="002F09A1">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Giáo viên phải rà soát lại kế hoạch cá nhân về số tiết buổi dạy và phối hợp cùng tổ khối để thực hiện tiến độ chương trình đảm bảo đến ngày 8 /1/2022 hoàn thành chương trình học kỳ I .</w:t>
      </w:r>
    </w:p>
    <w:p w:rsidR="002F09A1" w:rsidRDefault="002F09A1" w:rsidP="002F09A1">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 xml:space="preserve">Chuyên môn nhà trường sẽ họp cụ thể để hường dẫn chi tiết hơn về các nội dung chuyên môn </w:t>
      </w:r>
    </w:p>
    <w:p w:rsidR="002F09A1" w:rsidRPr="00D127B9" w:rsidRDefault="002F09A1" w:rsidP="002F09A1">
      <w:pPr>
        <w:pStyle w:val="NoSpacing"/>
        <w:rPr>
          <w:rFonts w:ascii="Times New Roman" w:hAnsi="Times New Roman" w:cs="Times New Roman"/>
          <w:sz w:val="28"/>
          <w:szCs w:val="28"/>
        </w:rPr>
      </w:pPr>
    </w:p>
    <w:p w:rsidR="002F09A1" w:rsidRPr="00D127B9" w:rsidRDefault="002F09A1" w:rsidP="002F09A1">
      <w:pPr>
        <w:rPr>
          <w:rFonts w:ascii="Times New Roman" w:hAnsi="Times New Roman" w:cs="Times New Roman"/>
          <w:i/>
          <w:color w:val="000000"/>
          <w:sz w:val="28"/>
          <w:szCs w:val="28"/>
        </w:rPr>
      </w:pPr>
      <w:r w:rsidRPr="00D127B9">
        <w:rPr>
          <w:rFonts w:ascii="Times New Roman" w:hAnsi="Times New Roman" w:cs="Times New Roman"/>
          <w:b/>
          <w:i/>
          <w:color w:val="000000"/>
          <w:sz w:val="28"/>
          <w:szCs w:val="28"/>
        </w:rPr>
        <w:lastRenderedPageBreak/>
        <w:t>3) Công tác Đoàn – Đội</w:t>
      </w:r>
      <w:r w:rsidRPr="00D127B9">
        <w:rPr>
          <w:rFonts w:ascii="Times New Roman" w:hAnsi="Times New Roman" w:cs="Times New Roman"/>
          <w:i/>
          <w:color w:val="000000"/>
          <w:sz w:val="28"/>
          <w:szCs w:val="28"/>
        </w:rPr>
        <w:t xml:space="preserve"> :</w:t>
      </w:r>
    </w:p>
    <w:p w:rsidR="002F09A1" w:rsidRPr="00D127B9" w:rsidRDefault="002F09A1" w:rsidP="002F09A1">
      <w:pPr>
        <w:rPr>
          <w:rFonts w:ascii="Times New Roman" w:hAnsi="Times New Roman" w:cs="Times New Roman"/>
          <w:i/>
          <w:color w:val="000000" w:themeColor="text1"/>
          <w:sz w:val="28"/>
          <w:szCs w:val="28"/>
        </w:rPr>
      </w:pPr>
      <w:r w:rsidRPr="00D127B9">
        <w:rPr>
          <w:rFonts w:ascii="Times New Roman" w:hAnsi="Times New Roman" w:cs="Times New Roman"/>
          <w:i/>
          <w:color w:val="000000" w:themeColor="text1"/>
          <w:sz w:val="28"/>
          <w:szCs w:val="28"/>
        </w:rPr>
        <w:t xml:space="preserve">        * Công tác Đoàn:</w:t>
      </w:r>
    </w:p>
    <w:p w:rsidR="002F09A1" w:rsidRDefault="002F09A1" w:rsidP="002F09A1">
      <w:pPr>
        <w:pStyle w:val="ListParagraph"/>
        <w:numPr>
          <w:ilvl w:val="0"/>
          <w:numId w:val="8"/>
        </w:numPr>
        <w:rPr>
          <w:rFonts w:ascii="Times New Roman" w:hAnsi="Times New Roman" w:cs="Times New Roman"/>
          <w:color w:val="000000" w:themeColor="text1"/>
          <w:sz w:val="28"/>
          <w:szCs w:val="28"/>
        </w:rPr>
      </w:pPr>
      <w:r w:rsidRPr="00D127B9">
        <w:rPr>
          <w:rFonts w:ascii="Times New Roman" w:hAnsi="Times New Roman" w:cs="Times New Roman"/>
          <w:color w:val="000000" w:themeColor="text1"/>
          <w:sz w:val="28"/>
          <w:szCs w:val="28"/>
        </w:rPr>
        <w:t>Duy trì và nâng cao chất lượng sinh hoạt Đoàn</w:t>
      </w:r>
      <w:r w:rsidRPr="00D127B9">
        <w:rPr>
          <w:rFonts w:ascii="Times New Roman" w:hAnsi="Times New Roman" w:cs="Times New Roman"/>
          <w:i/>
          <w:color w:val="000000" w:themeColor="text1"/>
          <w:sz w:val="28"/>
          <w:szCs w:val="28"/>
        </w:rPr>
        <w:t xml:space="preserve">, </w:t>
      </w:r>
      <w:r w:rsidRPr="00D127B9">
        <w:rPr>
          <w:rFonts w:ascii="Times New Roman" w:hAnsi="Times New Roman" w:cs="Times New Roman"/>
          <w:color w:val="000000" w:themeColor="text1"/>
          <w:sz w:val="28"/>
          <w:szCs w:val="28"/>
        </w:rPr>
        <w:t>lên kế hoạch chuẩn bị</w:t>
      </w:r>
      <w:r>
        <w:rPr>
          <w:rFonts w:ascii="Times New Roman" w:hAnsi="Times New Roman" w:cs="Times New Roman"/>
          <w:color w:val="000000" w:themeColor="text1"/>
          <w:sz w:val="28"/>
          <w:szCs w:val="28"/>
        </w:rPr>
        <w:t xml:space="preserve"> cho công tác hiệp thương về cơ cấu chi đoàn về chi đoàn trưởng, phó cho năm 2022  trình cho chi bộ và tiến hành hiệp thương trên  k12Online –Không tổ chức ĐH do dịch bệnh còn phức tạp </w:t>
      </w:r>
    </w:p>
    <w:p w:rsidR="002F09A1" w:rsidRPr="00D127B9" w:rsidRDefault="002F09A1" w:rsidP="002F09A1">
      <w:pPr>
        <w:pStyle w:val="ListParagraph"/>
        <w:numPr>
          <w:ilvl w:val="0"/>
          <w:numId w:val="8"/>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Chi đoàn họp giới thiệu đoàn viên ưu tú trong thời gian tham gia tình nguyện viên chông dịch vừa qua và qua kết quả công tác phấn đấu giới thiệu cho chi bộ để xem xét kết nạp Đảng </w:t>
      </w:r>
      <w:r w:rsidRPr="00D127B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
    <w:p w:rsidR="002F09A1" w:rsidRDefault="002F09A1" w:rsidP="002F09A1">
      <w:pPr>
        <w:rPr>
          <w:rFonts w:ascii="Times New Roman" w:hAnsi="Times New Roman" w:cs="Times New Roman"/>
          <w:i/>
          <w:color w:val="000000" w:themeColor="text1"/>
          <w:sz w:val="28"/>
          <w:szCs w:val="28"/>
        </w:rPr>
      </w:pPr>
      <w:r w:rsidRPr="00D127B9">
        <w:rPr>
          <w:rFonts w:ascii="Times New Roman" w:hAnsi="Times New Roman" w:cs="Times New Roman"/>
          <w:i/>
          <w:color w:val="000000" w:themeColor="text1"/>
          <w:sz w:val="28"/>
          <w:szCs w:val="28"/>
        </w:rPr>
        <w:t xml:space="preserve">       * Công tác Đội</w:t>
      </w:r>
    </w:p>
    <w:p w:rsidR="002F09A1" w:rsidRPr="004F167F" w:rsidRDefault="002F09A1" w:rsidP="002F09A1">
      <w:pPr>
        <w:pStyle w:val="NoSpacing"/>
        <w:ind w:firstLine="720"/>
        <w:jc w:val="both"/>
        <w:rPr>
          <w:rFonts w:ascii="Times New Roman" w:hAnsi="Times New Roman" w:cs="Times New Roman"/>
          <w:sz w:val="28"/>
          <w:szCs w:val="28"/>
        </w:rPr>
      </w:pPr>
      <w:r w:rsidRPr="007C17AD">
        <w:rPr>
          <w:rFonts w:ascii="Times New Roman" w:hAnsi="Times New Roman" w:cs="Times New Roman"/>
          <w:sz w:val="28"/>
          <w:szCs w:val="28"/>
          <w:lang w:val="vi-VN"/>
        </w:rPr>
        <w:t xml:space="preserve">- Tuyên truyền </w:t>
      </w:r>
      <w:r w:rsidRPr="007C17AD">
        <w:rPr>
          <w:rFonts w:ascii="Times New Roman" w:hAnsi="Times New Roman" w:cs="Times New Roman"/>
          <w:sz w:val="28"/>
          <w:szCs w:val="28"/>
          <w:lang w:val="pt-BR"/>
        </w:rPr>
        <w:t>chào mừng kỷ niệm</w:t>
      </w:r>
      <w:r w:rsidRPr="007C17AD">
        <w:rPr>
          <w:rFonts w:ascii="Times New Roman" w:hAnsi="Times New Roman" w:cs="Times New Roman"/>
          <w:sz w:val="28"/>
          <w:szCs w:val="28"/>
          <w:lang w:val="vi-VN"/>
        </w:rPr>
        <w:t xml:space="preserve"> </w:t>
      </w:r>
      <w:r>
        <w:rPr>
          <w:rFonts w:ascii="Times New Roman" w:hAnsi="Times New Roman" w:cs="Times New Roman"/>
          <w:sz w:val="28"/>
          <w:szCs w:val="28"/>
        </w:rPr>
        <w:t xml:space="preserve">các ngày lễ trong tháng 12 </w:t>
      </w:r>
    </w:p>
    <w:p w:rsidR="002F09A1" w:rsidRPr="007C17AD" w:rsidRDefault="002F09A1" w:rsidP="002F09A1">
      <w:pPr>
        <w:pStyle w:val="NoSpacing"/>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Tuyên truyền thực hiên quyên góp ủng hộ thiết bị học tập thiệt bị học tập cho học sinh nghèo theo chương trình “Sóng và máy tính cho em” </w:t>
      </w:r>
    </w:p>
    <w:p w:rsidR="002F09A1" w:rsidRPr="007C17AD" w:rsidRDefault="002F09A1" w:rsidP="002F09A1">
      <w:pPr>
        <w:pStyle w:val="NoSpacing"/>
        <w:ind w:firstLine="720"/>
        <w:jc w:val="both"/>
        <w:rPr>
          <w:rFonts w:ascii="Times New Roman" w:hAnsi="Times New Roman" w:cs="Times New Roman"/>
          <w:sz w:val="28"/>
          <w:szCs w:val="28"/>
          <w:lang w:val="pt-BR"/>
        </w:rPr>
      </w:pPr>
      <w:r w:rsidRPr="007C17AD">
        <w:rPr>
          <w:rFonts w:ascii="Times New Roman" w:hAnsi="Times New Roman" w:cs="Times New Roman"/>
          <w:sz w:val="28"/>
          <w:szCs w:val="28"/>
          <w:lang w:val="pt-BR"/>
        </w:rPr>
        <w:t xml:space="preserve">- Tiếp tục triển khai và vận động thực hiện tốt các kế hoạch của </w:t>
      </w:r>
      <w:r w:rsidRPr="007C17AD">
        <w:rPr>
          <w:rFonts w:ascii="Times New Roman" w:hAnsi="Times New Roman" w:cs="Times New Roman"/>
          <w:sz w:val="28"/>
          <w:szCs w:val="28"/>
        </w:rPr>
        <w:t>HĐĐ huyện</w:t>
      </w:r>
    </w:p>
    <w:p w:rsidR="002F09A1" w:rsidRDefault="002F09A1" w:rsidP="002F09A1">
      <w:pPr>
        <w:pStyle w:val="NoSpacing"/>
        <w:ind w:firstLine="720"/>
        <w:jc w:val="both"/>
        <w:rPr>
          <w:rFonts w:ascii="Times New Roman" w:hAnsi="Times New Roman" w:cs="Times New Roman"/>
          <w:sz w:val="28"/>
          <w:szCs w:val="28"/>
        </w:rPr>
      </w:pPr>
      <w:r w:rsidRPr="007C17AD">
        <w:rPr>
          <w:rFonts w:ascii="Times New Roman" w:hAnsi="Times New Roman" w:cs="Times New Roman"/>
          <w:sz w:val="28"/>
          <w:szCs w:val="28"/>
          <w:lang w:val="pt-BR"/>
        </w:rPr>
        <w:t xml:space="preserve">- </w:t>
      </w:r>
      <w:r w:rsidRPr="007C17AD">
        <w:rPr>
          <w:rFonts w:ascii="Times New Roman" w:hAnsi="Times New Roman" w:cs="Times New Roman"/>
          <w:sz w:val="28"/>
          <w:szCs w:val="28"/>
        </w:rPr>
        <w:t xml:space="preserve"> </w:t>
      </w:r>
      <w:r>
        <w:rPr>
          <w:rFonts w:ascii="Times New Roman" w:hAnsi="Times New Roman" w:cs="Times New Roman"/>
          <w:sz w:val="28"/>
          <w:szCs w:val="28"/>
        </w:rPr>
        <w:t xml:space="preserve">Tham gia tốt các cuộc thi trực tuyến về ATGT  và các nội dung khác docnganh2 và huyện Đoàn phát động </w:t>
      </w:r>
    </w:p>
    <w:p w:rsidR="002F09A1" w:rsidRPr="007C17AD" w:rsidRDefault="002F09A1" w:rsidP="002F09A1">
      <w:pPr>
        <w:pStyle w:val="NoSpacing"/>
        <w:ind w:firstLine="720"/>
        <w:jc w:val="both"/>
        <w:rPr>
          <w:rFonts w:ascii="Times New Roman" w:hAnsi="Times New Roman" w:cs="Times New Roman"/>
          <w:sz w:val="28"/>
          <w:szCs w:val="28"/>
        </w:rPr>
      </w:pPr>
      <w:r w:rsidRPr="007C17AD">
        <w:rPr>
          <w:rFonts w:ascii="Times New Roman" w:hAnsi="Times New Roman" w:cs="Times New Roman"/>
          <w:sz w:val="28"/>
          <w:szCs w:val="28"/>
        </w:rPr>
        <w:t>- Phối hợp các lớp trồng mảng xanh sân trường, chăm s</w:t>
      </w:r>
      <w:r>
        <w:rPr>
          <w:rFonts w:ascii="Times New Roman" w:hAnsi="Times New Roman" w:cs="Times New Roman"/>
          <w:sz w:val="28"/>
          <w:szCs w:val="28"/>
        </w:rPr>
        <w:t>ó</w:t>
      </w:r>
      <w:r w:rsidRPr="007C17AD">
        <w:rPr>
          <w:rFonts w:ascii="Times New Roman" w:hAnsi="Times New Roman" w:cs="Times New Roman"/>
          <w:sz w:val="28"/>
          <w:szCs w:val="28"/>
        </w:rPr>
        <w:t>c vườn trường</w:t>
      </w:r>
    </w:p>
    <w:p w:rsidR="002F09A1" w:rsidRPr="000A1703" w:rsidRDefault="002F09A1" w:rsidP="002F09A1">
      <w:pPr>
        <w:pStyle w:val="ListParagraph"/>
        <w:spacing w:after="0" w:line="240" w:lineRule="auto"/>
        <w:ind w:left="502"/>
        <w:jc w:val="both"/>
        <w:rPr>
          <w:rFonts w:ascii="Times New Roman" w:hAnsi="Times New Roman" w:cs="Times New Roman"/>
          <w:b/>
          <w:sz w:val="28"/>
          <w:szCs w:val="28"/>
        </w:rPr>
      </w:pPr>
      <w:r w:rsidRPr="000A1703">
        <w:rPr>
          <w:rFonts w:ascii="Times New Roman" w:hAnsi="Times New Roman" w:cs="Times New Roman"/>
          <w:b/>
          <w:i/>
          <w:sz w:val="28"/>
          <w:szCs w:val="28"/>
        </w:rPr>
        <w:t>4) Công tác Thư viện – Thiết bị</w:t>
      </w:r>
      <w:r w:rsidRPr="000A1703">
        <w:rPr>
          <w:rFonts w:ascii="Times New Roman" w:hAnsi="Times New Roman" w:cs="Times New Roman"/>
          <w:b/>
          <w:sz w:val="28"/>
          <w:szCs w:val="28"/>
        </w:rPr>
        <w:t xml:space="preserve"> :  </w:t>
      </w:r>
    </w:p>
    <w:p w:rsidR="002F09A1" w:rsidRPr="00D139A9" w:rsidRDefault="002F09A1" w:rsidP="002F09A1">
      <w:pPr>
        <w:pStyle w:val="ListParagraph"/>
        <w:numPr>
          <w:ilvl w:val="0"/>
          <w:numId w:val="9"/>
        </w:numPr>
        <w:spacing w:after="0" w:line="240" w:lineRule="auto"/>
        <w:jc w:val="both"/>
        <w:rPr>
          <w:rFonts w:ascii="Times New Roman" w:hAnsi="Times New Roman" w:cs="Times New Roman"/>
          <w:sz w:val="28"/>
          <w:szCs w:val="28"/>
        </w:rPr>
      </w:pPr>
      <w:r w:rsidRPr="00D139A9">
        <w:rPr>
          <w:rFonts w:ascii="Times New Roman" w:hAnsi="Times New Roman" w:cs="Times New Roman"/>
          <w:sz w:val="28"/>
          <w:szCs w:val="28"/>
        </w:rPr>
        <w:t>Kiểm tra và sắp xếp khoa học các loại sách, báo.</w:t>
      </w:r>
    </w:p>
    <w:p w:rsidR="002F09A1" w:rsidRPr="00D139A9" w:rsidRDefault="002F09A1" w:rsidP="002F09A1">
      <w:pPr>
        <w:pStyle w:val="ListParagraph"/>
        <w:numPr>
          <w:ilvl w:val="0"/>
          <w:numId w:val="3"/>
        </w:numPr>
        <w:tabs>
          <w:tab w:val="left" w:pos="6946"/>
        </w:tabs>
        <w:spacing w:after="0" w:line="240" w:lineRule="auto"/>
        <w:jc w:val="both"/>
        <w:rPr>
          <w:rFonts w:ascii="Times New Roman" w:hAnsi="Times New Roman" w:cs="Times New Roman"/>
          <w:sz w:val="28"/>
          <w:szCs w:val="28"/>
        </w:rPr>
      </w:pPr>
      <w:r w:rsidRPr="00D139A9">
        <w:rPr>
          <w:rFonts w:ascii="Times New Roman" w:hAnsi="Times New Roman" w:cs="Times New Roman"/>
          <w:sz w:val="28"/>
          <w:szCs w:val="28"/>
        </w:rPr>
        <w:t>Xây dựng các chuyên mục  22/12, chuyên mục  học tập làm theo tư tưởng đạo đức Hồ Chí Minh</w:t>
      </w:r>
    </w:p>
    <w:p w:rsidR="002F09A1" w:rsidRPr="00D139A9" w:rsidRDefault="002F09A1" w:rsidP="002F09A1">
      <w:pPr>
        <w:pStyle w:val="ListParagraph"/>
        <w:numPr>
          <w:ilvl w:val="0"/>
          <w:numId w:val="3"/>
        </w:numPr>
        <w:tabs>
          <w:tab w:val="left" w:pos="6946"/>
        </w:tabs>
        <w:spacing w:after="0" w:line="240" w:lineRule="auto"/>
        <w:jc w:val="both"/>
        <w:rPr>
          <w:rFonts w:ascii="Times New Roman" w:hAnsi="Times New Roman" w:cs="Times New Roman"/>
          <w:sz w:val="28"/>
          <w:szCs w:val="28"/>
        </w:rPr>
      </w:pPr>
      <w:r w:rsidRPr="00D139A9">
        <w:rPr>
          <w:rFonts w:ascii="Times New Roman" w:hAnsi="Times New Roman" w:cs="Times New Roman"/>
          <w:sz w:val="28"/>
          <w:szCs w:val="28"/>
        </w:rPr>
        <w:t>Phát động phong trào đọc sách báo</w:t>
      </w:r>
      <w:r>
        <w:rPr>
          <w:rFonts w:ascii="Times New Roman" w:hAnsi="Times New Roman" w:cs="Times New Roman"/>
          <w:sz w:val="28"/>
          <w:szCs w:val="28"/>
        </w:rPr>
        <w:t xml:space="preserve"> qua các trang mạng phù hợp lứa tuổi học sinh</w:t>
      </w:r>
      <w:r w:rsidRPr="00D139A9">
        <w:rPr>
          <w:rFonts w:ascii="Times New Roman" w:hAnsi="Times New Roman" w:cs="Times New Roman"/>
          <w:sz w:val="28"/>
          <w:szCs w:val="28"/>
        </w:rPr>
        <w:t xml:space="preserve">.   </w:t>
      </w:r>
    </w:p>
    <w:p w:rsidR="002F09A1" w:rsidRDefault="002F09A1" w:rsidP="002F09A1">
      <w:pPr>
        <w:pStyle w:val="ListParagraph"/>
        <w:numPr>
          <w:ilvl w:val="0"/>
          <w:numId w:val="3"/>
        </w:numPr>
        <w:tabs>
          <w:tab w:val="left" w:pos="6946"/>
        </w:tabs>
        <w:spacing w:after="0" w:line="240" w:lineRule="auto"/>
        <w:jc w:val="both"/>
        <w:rPr>
          <w:rFonts w:ascii="Times New Roman" w:hAnsi="Times New Roman" w:cs="Times New Roman"/>
          <w:sz w:val="28"/>
          <w:szCs w:val="28"/>
        </w:rPr>
      </w:pPr>
      <w:r w:rsidRPr="00D139A9">
        <w:rPr>
          <w:rFonts w:ascii="Times New Roman" w:hAnsi="Times New Roman" w:cs="Times New Roman"/>
          <w:sz w:val="28"/>
          <w:szCs w:val="28"/>
        </w:rPr>
        <w:t>Tổng hợp thống kê số lượt GV, HS đọc sách báo trong tháng, hiệu quả.</w:t>
      </w:r>
    </w:p>
    <w:p w:rsidR="002F09A1" w:rsidRPr="00D139A9" w:rsidRDefault="002F09A1" w:rsidP="002F09A1">
      <w:pPr>
        <w:pStyle w:val="ListParagraph"/>
        <w:numPr>
          <w:ilvl w:val="0"/>
          <w:numId w:val="3"/>
        </w:numPr>
        <w:tabs>
          <w:tab w:val="left" w:pos="694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Thực hiện hoàn thành kế hoạch về thư viên thân thiện –Thư viện xanh </w:t>
      </w:r>
    </w:p>
    <w:p w:rsidR="002F09A1" w:rsidRPr="00D139A9" w:rsidRDefault="002F09A1" w:rsidP="002F09A1">
      <w:pPr>
        <w:pStyle w:val="ListParagraph"/>
        <w:numPr>
          <w:ilvl w:val="0"/>
          <w:numId w:val="3"/>
        </w:numPr>
        <w:tabs>
          <w:tab w:val="left" w:pos="6946"/>
        </w:tabs>
        <w:spacing w:after="0" w:line="240" w:lineRule="auto"/>
        <w:jc w:val="both"/>
        <w:rPr>
          <w:rFonts w:ascii="Times New Roman" w:hAnsi="Times New Roman" w:cs="Times New Roman"/>
          <w:sz w:val="28"/>
          <w:szCs w:val="28"/>
        </w:rPr>
      </w:pPr>
      <w:r w:rsidRPr="00D139A9">
        <w:rPr>
          <w:rFonts w:ascii="Times New Roman" w:hAnsi="Times New Roman" w:cs="Times New Roman"/>
          <w:sz w:val="28"/>
          <w:szCs w:val="28"/>
        </w:rPr>
        <w:t xml:space="preserve">Thực hiện tốt việc tổ chức cho GV bộ môn mượn ĐDDH.   </w:t>
      </w:r>
    </w:p>
    <w:p w:rsidR="002F09A1" w:rsidRPr="00D139A9" w:rsidRDefault="002F09A1" w:rsidP="002F09A1">
      <w:pPr>
        <w:pStyle w:val="ListParagraph"/>
        <w:numPr>
          <w:ilvl w:val="0"/>
          <w:numId w:val="3"/>
        </w:numPr>
        <w:tabs>
          <w:tab w:val="left" w:pos="6946"/>
        </w:tabs>
        <w:spacing w:after="0" w:line="240" w:lineRule="auto"/>
        <w:jc w:val="both"/>
        <w:rPr>
          <w:rFonts w:ascii="Times New Roman" w:hAnsi="Times New Roman" w:cs="Times New Roman"/>
          <w:sz w:val="28"/>
          <w:szCs w:val="28"/>
        </w:rPr>
      </w:pPr>
      <w:r w:rsidRPr="00D139A9">
        <w:rPr>
          <w:rFonts w:ascii="Times New Roman" w:hAnsi="Times New Roman" w:cs="Times New Roman"/>
          <w:sz w:val="28"/>
          <w:szCs w:val="28"/>
        </w:rPr>
        <w:t xml:space="preserve">Theo dõi và ghi nhận đầy đủ việc sử dụng ĐD DH trên lớp của GV, việc bảo quản ở các tủ đựng lớp; đánh giá kết quả sử dụng và tổng hợp số lượt mượn và sử dụng HKI    </w:t>
      </w:r>
    </w:p>
    <w:p w:rsidR="002F09A1" w:rsidRPr="00D139A9" w:rsidRDefault="002F09A1" w:rsidP="002F09A1">
      <w:pPr>
        <w:pStyle w:val="ListParagraph"/>
        <w:numPr>
          <w:ilvl w:val="0"/>
          <w:numId w:val="3"/>
        </w:numPr>
        <w:tabs>
          <w:tab w:val="left" w:pos="694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Tổng hợp nhu cầu về thiết bị đạy học và sách nghiệp vụ đã mua bổ sung trong tháng 12.</w:t>
      </w:r>
    </w:p>
    <w:p w:rsidR="002F09A1" w:rsidRPr="00D139A9" w:rsidRDefault="002F09A1" w:rsidP="002F09A1">
      <w:pPr>
        <w:spacing w:after="0" w:line="240" w:lineRule="auto"/>
        <w:jc w:val="both"/>
        <w:rPr>
          <w:rFonts w:ascii="Times New Roman" w:hAnsi="Times New Roman" w:cs="Times New Roman"/>
          <w:b/>
          <w:sz w:val="28"/>
          <w:szCs w:val="28"/>
        </w:rPr>
      </w:pPr>
      <w:r w:rsidRPr="00D139A9">
        <w:rPr>
          <w:rFonts w:ascii="Times New Roman" w:hAnsi="Times New Roman" w:cs="Times New Roman"/>
          <w:b/>
          <w:i/>
          <w:sz w:val="28"/>
          <w:szCs w:val="28"/>
        </w:rPr>
        <w:t>5) Công tác KT – TQ – Văn thư</w:t>
      </w:r>
      <w:r w:rsidRPr="00D139A9">
        <w:rPr>
          <w:rFonts w:ascii="Times New Roman" w:hAnsi="Times New Roman" w:cs="Times New Roman"/>
          <w:sz w:val="28"/>
          <w:szCs w:val="28"/>
        </w:rPr>
        <w:t xml:space="preserve"> :</w:t>
      </w:r>
    </w:p>
    <w:p w:rsidR="002F09A1" w:rsidRDefault="002F09A1" w:rsidP="002F09A1">
      <w:pPr>
        <w:pStyle w:val="Heading3"/>
        <w:numPr>
          <w:ilvl w:val="0"/>
          <w:numId w:val="4"/>
        </w:numPr>
        <w:jc w:val="both"/>
        <w:rPr>
          <w:b w:val="0"/>
          <w:sz w:val="28"/>
          <w:szCs w:val="28"/>
        </w:rPr>
      </w:pPr>
      <w:r w:rsidRPr="000A1703">
        <w:rPr>
          <w:b w:val="0"/>
          <w:sz w:val="28"/>
          <w:szCs w:val="28"/>
        </w:rPr>
        <w:t xml:space="preserve">Theo dõi, cập nhật đầy đủ các công văn đi, đến; sổ theo dõi HS hàng ngày; ghi nhận đầy đủ GV dạy </w:t>
      </w:r>
      <w:r>
        <w:rPr>
          <w:b w:val="0"/>
          <w:sz w:val="28"/>
          <w:szCs w:val="28"/>
        </w:rPr>
        <w:t xml:space="preserve"> trên  K12 Online </w:t>
      </w:r>
    </w:p>
    <w:p w:rsidR="002F09A1" w:rsidRPr="000A1703" w:rsidRDefault="002F09A1" w:rsidP="002F09A1">
      <w:pPr>
        <w:pStyle w:val="Heading3"/>
        <w:numPr>
          <w:ilvl w:val="0"/>
          <w:numId w:val="4"/>
        </w:numPr>
        <w:jc w:val="both"/>
        <w:rPr>
          <w:b w:val="0"/>
          <w:sz w:val="28"/>
          <w:szCs w:val="28"/>
        </w:rPr>
      </w:pPr>
      <w:r w:rsidRPr="000A1703">
        <w:rPr>
          <w:b w:val="0"/>
          <w:sz w:val="28"/>
          <w:szCs w:val="28"/>
        </w:rPr>
        <w:t>Thực hiện nghiêm túc việc trực hành chính, theo dõi và ghi nhận đầy đủ.</w:t>
      </w:r>
    </w:p>
    <w:p w:rsidR="002F09A1" w:rsidRPr="00D139A9" w:rsidRDefault="002F09A1" w:rsidP="002F09A1">
      <w:pPr>
        <w:pStyle w:val="Heading3"/>
        <w:numPr>
          <w:ilvl w:val="0"/>
          <w:numId w:val="4"/>
        </w:numPr>
        <w:jc w:val="both"/>
        <w:rPr>
          <w:b w:val="0"/>
          <w:sz w:val="28"/>
          <w:szCs w:val="28"/>
        </w:rPr>
      </w:pPr>
      <w:r w:rsidRPr="00D139A9">
        <w:rPr>
          <w:b w:val="0"/>
          <w:sz w:val="28"/>
          <w:szCs w:val="28"/>
        </w:rPr>
        <w:t>Theo dõi, nhận và cấp phát kinh phí.</w:t>
      </w:r>
    </w:p>
    <w:p w:rsidR="002F09A1" w:rsidRDefault="002F09A1" w:rsidP="002F09A1">
      <w:pPr>
        <w:pStyle w:val="Heading3"/>
        <w:numPr>
          <w:ilvl w:val="0"/>
          <w:numId w:val="4"/>
        </w:numPr>
        <w:jc w:val="both"/>
        <w:rPr>
          <w:b w:val="0"/>
          <w:sz w:val="28"/>
          <w:szCs w:val="28"/>
        </w:rPr>
      </w:pPr>
      <w:r w:rsidRPr="00D139A9">
        <w:rPr>
          <w:b w:val="0"/>
          <w:sz w:val="28"/>
          <w:szCs w:val="28"/>
        </w:rPr>
        <w:t>Lập và duyệt các dự trù chi trong tháng; tổng hợp, đối chiếu và công khai kinh phí.</w:t>
      </w:r>
      <w:r>
        <w:rPr>
          <w:b w:val="0"/>
          <w:sz w:val="28"/>
          <w:szCs w:val="28"/>
        </w:rPr>
        <w:t>trong tháng và kính phí năm 2021 .</w:t>
      </w:r>
    </w:p>
    <w:p w:rsidR="002F09A1" w:rsidRPr="00D139A9" w:rsidRDefault="002F09A1" w:rsidP="002F09A1">
      <w:pPr>
        <w:pStyle w:val="Heading3"/>
        <w:numPr>
          <w:ilvl w:val="0"/>
          <w:numId w:val="4"/>
        </w:numPr>
        <w:jc w:val="both"/>
        <w:rPr>
          <w:b w:val="0"/>
          <w:sz w:val="28"/>
          <w:szCs w:val="28"/>
        </w:rPr>
      </w:pPr>
      <w:r w:rsidRPr="00D139A9">
        <w:rPr>
          <w:b w:val="0"/>
          <w:sz w:val="28"/>
          <w:szCs w:val="28"/>
        </w:rPr>
        <w:t>Rà soát, cập nhật bổ sung hoàn chỉnh sổ danh bạ</w:t>
      </w:r>
    </w:p>
    <w:p w:rsidR="002F09A1" w:rsidRPr="00D139A9" w:rsidRDefault="002F09A1" w:rsidP="002F09A1">
      <w:pPr>
        <w:pStyle w:val="Heading3"/>
        <w:jc w:val="both"/>
        <w:rPr>
          <w:b w:val="0"/>
          <w:sz w:val="28"/>
          <w:szCs w:val="28"/>
        </w:rPr>
      </w:pPr>
      <w:r w:rsidRPr="00D139A9">
        <w:rPr>
          <w:i/>
          <w:sz w:val="28"/>
          <w:szCs w:val="28"/>
        </w:rPr>
        <w:t>6) Công tác Y Tế  - CTĐ – GDSK :</w:t>
      </w:r>
      <w:r w:rsidRPr="00D139A9">
        <w:rPr>
          <w:b w:val="0"/>
          <w:sz w:val="28"/>
          <w:szCs w:val="28"/>
        </w:rPr>
        <w:t xml:space="preserve"> </w:t>
      </w:r>
    </w:p>
    <w:p w:rsidR="002F09A1" w:rsidRDefault="002F09A1" w:rsidP="002F09A1">
      <w:pPr>
        <w:pStyle w:val="ListParagraph"/>
        <w:numPr>
          <w:ilvl w:val="0"/>
          <w:numId w:val="5"/>
        </w:numPr>
        <w:spacing w:after="0" w:line="240" w:lineRule="auto"/>
        <w:jc w:val="both"/>
        <w:rPr>
          <w:rFonts w:ascii="Times New Roman" w:hAnsi="Times New Roman" w:cs="Times New Roman"/>
          <w:sz w:val="28"/>
          <w:szCs w:val="28"/>
        </w:rPr>
      </w:pPr>
      <w:r w:rsidRPr="0005630C">
        <w:rPr>
          <w:rFonts w:ascii="Times New Roman" w:hAnsi="Times New Roman" w:cs="Times New Roman"/>
          <w:sz w:val="28"/>
          <w:szCs w:val="28"/>
        </w:rPr>
        <w:t>Theo dõi và nắm bắt tình hình giảng dạy</w:t>
      </w:r>
      <w:r w:rsidRPr="0005630C">
        <w:rPr>
          <w:rFonts w:ascii="Times New Roman" w:hAnsi="Times New Roman" w:cs="Times New Roman"/>
          <w:b/>
          <w:sz w:val="28"/>
          <w:szCs w:val="28"/>
        </w:rPr>
        <w:t xml:space="preserve"> </w:t>
      </w:r>
      <w:r w:rsidRPr="0005630C">
        <w:rPr>
          <w:rFonts w:ascii="Times New Roman" w:hAnsi="Times New Roman" w:cs="Times New Roman"/>
          <w:sz w:val="28"/>
          <w:szCs w:val="28"/>
        </w:rPr>
        <w:t>sức khoẻ, GD sức khoẻ của các lớp</w:t>
      </w:r>
    </w:p>
    <w:p w:rsidR="002F09A1" w:rsidRDefault="002F09A1" w:rsidP="002F09A1">
      <w:pPr>
        <w:pStyle w:val="ListParagraph"/>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Nắm bắt số lượng học sinh mắc covid-19 báo cáo kịp thời </w:t>
      </w:r>
      <w:r w:rsidRPr="0005630C">
        <w:rPr>
          <w:rFonts w:ascii="Times New Roman" w:hAnsi="Times New Roman" w:cs="Times New Roman"/>
          <w:sz w:val="28"/>
          <w:szCs w:val="28"/>
        </w:rPr>
        <w:t xml:space="preserve"> </w:t>
      </w:r>
    </w:p>
    <w:p w:rsidR="002F09A1" w:rsidRDefault="002F09A1" w:rsidP="002F09A1">
      <w:pPr>
        <w:pStyle w:val="ListParagraph"/>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Tuyên truyền phòng trách dịch bệnh tại nhà cho học sinh,giúp các em hiểu nguy cơ dịch bệnh lan nhanh nguy hiểm cần thực hiện nghiêm 5k khi ra khỏi nhà, hạn chế tiếp xúc đông người, không nên ăn uống ngoài hàng quán.</w:t>
      </w:r>
    </w:p>
    <w:p w:rsidR="002F09A1" w:rsidRDefault="002F09A1" w:rsidP="002F09A1">
      <w:pPr>
        <w:pStyle w:val="ListParagraph"/>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Phối hợp với y tế địa phương hướng dẫn các gia đình có con em mắc covid-19 điều trị tại nhà xử lý tốt việc điều trị theo hướng tích cực </w:t>
      </w:r>
    </w:p>
    <w:p w:rsidR="002F09A1" w:rsidRDefault="002F09A1" w:rsidP="002F09A1">
      <w:pPr>
        <w:pStyle w:val="ListParagraph"/>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Tuyên truyền các số điện thoại của các tổ đều trị covid-19 lưu động để cha mẹ các em biết gọi khi cần hỗ trợ </w:t>
      </w:r>
    </w:p>
    <w:p w:rsidR="002F09A1" w:rsidRDefault="002F09A1" w:rsidP="002F09A1">
      <w:pPr>
        <w:pStyle w:val="Heading3"/>
        <w:numPr>
          <w:ilvl w:val="0"/>
          <w:numId w:val="5"/>
        </w:numPr>
        <w:jc w:val="both"/>
        <w:rPr>
          <w:b w:val="0"/>
          <w:sz w:val="28"/>
          <w:szCs w:val="28"/>
        </w:rPr>
      </w:pPr>
      <w:r w:rsidRPr="00B06AB8">
        <w:rPr>
          <w:b w:val="0"/>
          <w:sz w:val="28"/>
          <w:szCs w:val="28"/>
        </w:rPr>
        <w:t>Phối kết hợp Đoàn –Đội vận động GV,HS đóng góp hổ trợ HS gặp khó khăn</w:t>
      </w:r>
      <w:r>
        <w:rPr>
          <w:b w:val="0"/>
          <w:sz w:val="28"/>
          <w:szCs w:val="28"/>
        </w:rPr>
        <w:t xml:space="preserve"> về thiết bị học trực tuyến </w:t>
      </w:r>
      <w:r w:rsidRPr="00B06AB8">
        <w:rPr>
          <w:b w:val="0"/>
          <w:sz w:val="28"/>
          <w:szCs w:val="28"/>
        </w:rPr>
        <w:t>.</w:t>
      </w:r>
    </w:p>
    <w:p w:rsidR="002F09A1" w:rsidRPr="00C631C0" w:rsidRDefault="002F09A1" w:rsidP="002F09A1">
      <w:pPr>
        <w:pStyle w:val="Heading3"/>
        <w:jc w:val="both"/>
        <w:rPr>
          <w:b w:val="0"/>
          <w:sz w:val="26"/>
          <w:szCs w:val="28"/>
        </w:rPr>
      </w:pPr>
    </w:p>
    <w:p w:rsidR="002F09A1" w:rsidRPr="00D139A9" w:rsidRDefault="002F09A1" w:rsidP="002F09A1">
      <w:pPr>
        <w:pStyle w:val="Heading3"/>
        <w:jc w:val="both"/>
        <w:rPr>
          <w:b w:val="0"/>
          <w:sz w:val="28"/>
          <w:szCs w:val="28"/>
        </w:rPr>
      </w:pPr>
      <w:r w:rsidRPr="00C631C0">
        <w:rPr>
          <w:i/>
          <w:sz w:val="26"/>
          <w:szCs w:val="28"/>
        </w:rPr>
        <w:t xml:space="preserve"> </w:t>
      </w:r>
      <w:r w:rsidRPr="00D139A9">
        <w:rPr>
          <w:sz w:val="28"/>
          <w:szCs w:val="28"/>
        </w:rPr>
        <w:t>7) Công tác dữ liệu thông tin :</w:t>
      </w:r>
    </w:p>
    <w:p w:rsidR="002F09A1" w:rsidRPr="00D139A9" w:rsidRDefault="002F09A1" w:rsidP="002F09A1">
      <w:pPr>
        <w:pStyle w:val="ListParagraph"/>
        <w:numPr>
          <w:ilvl w:val="0"/>
          <w:numId w:val="1"/>
        </w:numPr>
        <w:spacing w:after="0" w:line="240" w:lineRule="auto"/>
        <w:jc w:val="both"/>
        <w:rPr>
          <w:rFonts w:ascii="Times New Roman" w:eastAsia="Times New Roman" w:hAnsi="Times New Roman" w:cs="Times New Roman"/>
          <w:sz w:val="28"/>
          <w:szCs w:val="28"/>
        </w:rPr>
      </w:pPr>
      <w:r w:rsidRPr="00D139A9">
        <w:rPr>
          <w:rFonts w:ascii="Times New Roman" w:eastAsia="Times New Roman" w:hAnsi="Times New Roman" w:cs="Times New Roman"/>
          <w:sz w:val="28"/>
          <w:szCs w:val="28"/>
        </w:rPr>
        <w:t>Trực theo dõi Mail.hàng ngày</w:t>
      </w:r>
    </w:p>
    <w:p w:rsidR="002F09A1" w:rsidRPr="00D139A9" w:rsidRDefault="002F09A1" w:rsidP="002F09A1">
      <w:pPr>
        <w:pStyle w:val="ListParagraph"/>
        <w:numPr>
          <w:ilvl w:val="0"/>
          <w:numId w:val="1"/>
        </w:numPr>
        <w:spacing w:after="0" w:line="240" w:lineRule="auto"/>
        <w:jc w:val="both"/>
        <w:rPr>
          <w:rFonts w:ascii="Times New Roman" w:eastAsia="Times New Roman" w:hAnsi="Times New Roman" w:cs="Times New Roman"/>
          <w:sz w:val="28"/>
          <w:szCs w:val="28"/>
        </w:rPr>
      </w:pPr>
      <w:r w:rsidRPr="00D139A9">
        <w:rPr>
          <w:rFonts w:ascii="Times New Roman" w:eastAsia="Times New Roman" w:hAnsi="Times New Roman" w:cs="Times New Roman"/>
          <w:sz w:val="28"/>
          <w:szCs w:val="28"/>
        </w:rPr>
        <w:t>Hoàn thành việc cập nhật hồ sơ học sinh theo quy địnhb của PGD-ĐT.</w:t>
      </w:r>
    </w:p>
    <w:p w:rsidR="002F09A1" w:rsidRPr="00D139A9" w:rsidRDefault="002F09A1" w:rsidP="002F09A1">
      <w:pPr>
        <w:pStyle w:val="ListParagraph"/>
        <w:numPr>
          <w:ilvl w:val="0"/>
          <w:numId w:val="1"/>
        </w:numPr>
        <w:spacing w:after="0" w:line="240" w:lineRule="auto"/>
        <w:jc w:val="both"/>
        <w:rPr>
          <w:rFonts w:ascii="Times New Roman" w:eastAsia="Times New Roman" w:hAnsi="Times New Roman" w:cs="Times New Roman"/>
          <w:sz w:val="28"/>
          <w:szCs w:val="28"/>
        </w:rPr>
      </w:pPr>
      <w:r w:rsidRPr="00D139A9">
        <w:rPr>
          <w:rFonts w:ascii="Times New Roman" w:eastAsia="Times New Roman" w:hAnsi="Times New Roman" w:cs="Times New Roman"/>
          <w:sz w:val="28"/>
          <w:szCs w:val="28"/>
        </w:rPr>
        <w:t xml:space="preserve">Xử lý các hoạt động thông tin thuộc trách nhiệm ,hàng ngày </w:t>
      </w:r>
    </w:p>
    <w:p w:rsidR="002F09A1" w:rsidRPr="00D139A9" w:rsidRDefault="002F09A1" w:rsidP="002F09A1">
      <w:pPr>
        <w:spacing w:after="0" w:line="240" w:lineRule="auto"/>
        <w:jc w:val="both"/>
        <w:rPr>
          <w:rFonts w:ascii="Times New Roman" w:eastAsia="Times New Roman" w:hAnsi="Times New Roman" w:cs="Times New Roman"/>
          <w:b/>
          <w:sz w:val="28"/>
          <w:szCs w:val="28"/>
        </w:rPr>
      </w:pPr>
      <w:r w:rsidRPr="00D139A9">
        <w:rPr>
          <w:rFonts w:ascii="Times New Roman" w:eastAsia="Times New Roman" w:hAnsi="Times New Roman" w:cs="Times New Roman"/>
          <w:b/>
          <w:sz w:val="28"/>
          <w:szCs w:val="28"/>
        </w:rPr>
        <w:t>8)Công tác quản lý phòng máy :</w:t>
      </w:r>
    </w:p>
    <w:p w:rsidR="002F09A1" w:rsidRPr="00D139A9" w:rsidRDefault="002F09A1" w:rsidP="002F09A1">
      <w:pPr>
        <w:pStyle w:val="ListParagraph"/>
        <w:numPr>
          <w:ilvl w:val="0"/>
          <w:numId w:val="2"/>
        </w:numPr>
        <w:spacing w:after="0" w:line="240" w:lineRule="auto"/>
        <w:jc w:val="both"/>
        <w:rPr>
          <w:sz w:val="28"/>
          <w:szCs w:val="28"/>
        </w:rPr>
      </w:pPr>
      <w:r w:rsidRPr="00D139A9">
        <w:rPr>
          <w:rFonts w:ascii="Times New Roman" w:eastAsia="Times New Roman" w:hAnsi="Times New Roman" w:cs="Times New Roman"/>
          <w:sz w:val="28"/>
          <w:szCs w:val="28"/>
        </w:rPr>
        <w:t xml:space="preserve">Kiểm tra tình hình hoạt </w:t>
      </w:r>
      <w:r>
        <w:rPr>
          <w:rFonts w:ascii="Times New Roman" w:eastAsia="Times New Roman" w:hAnsi="Times New Roman" w:cs="Times New Roman"/>
          <w:sz w:val="28"/>
          <w:szCs w:val="28"/>
        </w:rPr>
        <w:t xml:space="preserve">động của các máy móc thiết bị, nếu có hư hỏng không vận hành được báo cáo HT tìm giải pháp khắc phục sửa chữa nếu hỏng. </w:t>
      </w:r>
      <w:r w:rsidRPr="00D139A9">
        <w:rPr>
          <w:rFonts w:ascii="Times New Roman" w:eastAsia="Times New Roman" w:hAnsi="Times New Roman" w:cs="Times New Roman"/>
          <w:sz w:val="28"/>
          <w:szCs w:val="28"/>
        </w:rPr>
        <w:t xml:space="preserve"> </w:t>
      </w:r>
    </w:p>
    <w:p w:rsidR="002F09A1" w:rsidRPr="00D139A9" w:rsidRDefault="002F09A1" w:rsidP="002F09A1">
      <w:pPr>
        <w:pStyle w:val="ListParagraph"/>
        <w:numPr>
          <w:ilvl w:val="0"/>
          <w:numId w:val="2"/>
        </w:numPr>
        <w:spacing w:after="0" w:line="240" w:lineRule="auto"/>
        <w:jc w:val="both"/>
        <w:rPr>
          <w:rFonts w:ascii="Times New Roman" w:eastAsia="Times New Roman" w:hAnsi="Times New Roman" w:cs="Times New Roman"/>
          <w:sz w:val="28"/>
          <w:szCs w:val="28"/>
        </w:rPr>
      </w:pPr>
      <w:r w:rsidRPr="00D139A9">
        <w:rPr>
          <w:rFonts w:ascii="Times New Roman" w:eastAsia="Times New Roman" w:hAnsi="Times New Roman" w:cs="Times New Roman"/>
          <w:sz w:val="28"/>
          <w:szCs w:val="28"/>
        </w:rPr>
        <w:t xml:space="preserve">Hỗ trợ việc sử dụng máy móc thiết bị phục vụ cho giảng dạy của giáo viên </w:t>
      </w:r>
    </w:p>
    <w:p w:rsidR="002F09A1" w:rsidRPr="00C631C0" w:rsidRDefault="002F09A1" w:rsidP="002F09A1">
      <w:pPr>
        <w:pStyle w:val="Heading3"/>
        <w:jc w:val="both"/>
        <w:rPr>
          <w:i/>
          <w:sz w:val="26"/>
          <w:szCs w:val="28"/>
        </w:rPr>
      </w:pPr>
      <w:r w:rsidRPr="00C631C0">
        <w:rPr>
          <w:i/>
          <w:sz w:val="26"/>
          <w:szCs w:val="28"/>
        </w:rPr>
        <w:t xml:space="preserve">7) Công tác PCGDTH-Đ.ĐT : </w:t>
      </w:r>
    </w:p>
    <w:p w:rsidR="002F09A1" w:rsidRDefault="002F09A1" w:rsidP="002F09A1">
      <w:pPr>
        <w:pStyle w:val="Heading3"/>
        <w:numPr>
          <w:ilvl w:val="0"/>
          <w:numId w:val="6"/>
        </w:numPr>
        <w:jc w:val="both"/>
        <w:rPr>
          <w:b w:val="0"/>
          <w:sz w:val="28"/>
          <w:szCs w:val="28"/>
        </w:rPr>
      </w:pPr>
      <w:r>
        <w:rPr>
          <w:b w:val="0"/>
          <w:sz w:val="28"/>
          <w:szCs w:val="28"/>
        </w:rPr>
        <w:t xml:space="preserve">Hoàn thiên hồ sơ sau khi được đoàn kiểm tra góp ý để hoàn thiện </w:t>
      </w:r>
      <w:r w:rsidRPr="00D139A9">
        <w:rPr>
          <w:b w:val="0"/>
          <w:sz w:val="28"/>
          <w:szCs w:val="28"/>
        </w:rPr>
        <w:t>hồ sơ gốc</w:t>
      </w:r>
      <w:r>
        <w:rPr>
          <w:b w:val="0"/>
          <w:sz w:val="28"/>
          <w:szCs w:val="28"/>
        </w:rPr>
        <w:t xml:space="preserve"> về công tác PC-CMC ở địa phương </w:t>
      </w:r>
      <w:r w:rsidRPr="00D139A9">
        <w:rPr>
          <w:b w:val="0"/>
          <w:sz w:val="28"/>
          <w:szCs w:val="28"/>
        </w:rPr>
        <w:t>.</w:t>
      </w:r>
    </w:p>
    <w:p w:rsidR="002F09A1" w:rsidRPr="00D139A9" w:rsidRDefault="002F09A1" w:rsidP="002F09A1">
      <w:pPr>
        <w:pStyle w:val="Heading3"/>
        <w:numPr>
          <w:ilvl w:val="0"/>
          <w:numId w:val="6"/>
        </w:numPr>
        <w:jc w:val="both"/>
        <w:rPr>
          <w:b w:val="0"/>
          <w:sz w:val="28"/>
          <w:szCs w:val="28"/>
        </w:rPr>
      </w:pPr>
      <w:r w:rsidRPr="00D139A9">
        <w:rPr>
          <w:b w:val="0"/>
          <w:sz w:val="28"/>
          <w:szCs w:val="28"/>
        </w:rPr>
        <w:t>Theo dõi,  số học sinh chuyển đi, đến.</w:t>
      </w:r>
    </w:p>
    <w:p w:rsidR="002F09A1" w:rsidRPr="00D139A9" w:rsidRDefault="002F09A1" w:rsidP="002F09A1">
      <w:pPr>
        <w:pStyle w:val="ListParagraph"/>
        <w:numPr>
          <w:ilvl w:val="0"/>
          <w:numId w:val="6"/>
        </w:numPr>
        <w:spacing w:after="0" w:line="240" w:lineRule="auto"/>
        <w:jc w:val="both"/>
        <w:rPr>
          <w:rFonts w:ascii="Times New Roman" w:eastAsia="Times New Roman" w:hAnsi="Times New Roman" w:cs="Times New Roman"/>
          <w:b/>
          <w:sz w:val="28"/>
          <w:szCs w:val="28"/>
        </w:rPr>
      </w:pPr>
      <w:r w:rsidRPr="00D139A9">
        <w:rPr>
          <w:rFonts w:ascii="Times New Roman" w:hAnsi="Times New Roman" w:cs="Times New Roman"/>
          <w:sz w:val="28"/>
          <w:szCs w:val="28"/>
        </w:rPr>
        <w:t>Phối hợp với GVCN, các ấp  theo dõi, giúp đỡ các học sinh nghèo, khó khăn</w:t>
      </w:r>
    </w:p>
    <w:p w:rsidR="002F09A1" w:rsidRPr="00C631C0" w:rsidRDefault="002F09A1" w:rsidP="002F09A1">
      <w:pPr>
        <w:spacing w:after="0" w:line="240" w:lineRule="auto"/>
        <w:jc w:val="both"/>
        <w:rPr>
          <w:rFonts w:ascii="Times New Roman" w:eastAsia="Times New Roman" w:hAnsi="Times New Roman" w:cs="Times New Roman"/>
          <w:b/>
          <w:sz w:val="26"/>
          <w:szCs w:val="28"/>
        </w:rPr>
      </w:pPr>
      <w:r w:rsidRPr="00C631C0">
        <w:rPr>
          <w:rFonts w:ascii="Times New Roman" w:eastAsia="Times New Roman" w:hAnsi="Times New Roman" w:cs="Times New Roman"/>
          <w:b/>
          <w:sz w:val="26"/>
          <w:szCs w:val="28"/>
        </w:rPr>
        <w:t>8.Tuyên truyền phổ biến giáo dục pháp luật và triển khai những văn bản trong tâm trong tháng</w:t>
      </w:r>
      <w:r w:rsidRPr="00C631C0">
        <w:rPr>
          <w:rFonts w:ascii="Times New Roman" w:eastAsia="Times New Roman" w:hAnsi="Times New Roman" w:cs="Times New Roman"/>
          <w:sz w:val="26"/>
          <w:szCs w:val="28"/>
        </w:rPr>
        <w:t xml:space="preserve">.(Ban tuyên truyền </w:t>
      </w:r>
      <w:r w:rsidRPr="00C631C0">
        <w:rPr>
          <w:rFonts w:ascii="Times New Roman" w:eastAsia="Times New Roman" w:hAnsi="Times New Roman" w:cs="Times New Roman"/>
          <w:color w:val="FF0000"/>
          <w:sz w:val="26"/>
          <w:szCs w:val="28"/>
        </w:rPr>
        <w:t>)</w:t>
      </w:r>
    </w:p>
    <w:p w:rsidR="002F09A1" w:rsidRDefault="002F09A1" w:rsidP="002F09A1">
      <w:pPr>
        <w:pStyle w:val="ListParagraph"/>
        <w:spacing w:after="0" w:line="240" w:lineRule="auto"/>
        <w:ind w:left="644"/>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Triển khai công văn số 953/SNV-CCVC ngày 7tháng 06 năm 2021 của Sở nội vụ tỉnh Bình Dương  v/v hướng dẫn chính sách tinh giảm biên chế </w:t>
      </w:r>
    </w:p>
    <w:p w:rsidR="002F09A1" w:rsidRDefault="002F09A1" w:rsidP="002F09A1">
      <w:pPr>
        <w:pStyle w:val="ListParagraph"/>
        <w:spacing w:after="0" w:line="240" w:lineRule="auto"/>
        <w:ind w:left="644"/>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Triển khai hướng dẫn  vc xem lại nội dung các văn bản sau :Nghị định số 135/2020/NĐ-Cpngày 18/11/2020cua3 chính phủ quy định về tuổi nghỉ hưu ;</w:t>
      </w:r>
      <w:r w:rsidRPr="002E3C0A">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Nghị định số 143/2020/NĐ-Cpngày 10/12/202 của chính phủ sửa đổi bổ sung một số điều của  Nghị định số 108 /2014/NĐ-Cpngày 18/11/2020 của chính phủ về chính sách tinh giảm biên chế và Nghị định số 113 /2018/NĐ-Cp ngày 31/08/2018  của chính phủ</w:t>
      </w:r>
      <w:r w:rsidRPr="002E3C0A">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 xml:space="preserve">sửa đổi bổ sung một số điều </w:t>
      </w:r>
      <w:r w:rsidRPr="002E3C0A">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của  Nghị định số 108 /2014/NĐ-Cpngày 18/11/2020; Thông tư liên tịch số 01/2015/TTLT-BNV-BTC ngày 14 /04/2015 hướng dẫn Nghị định số 108 /2014/NĐ-Cpngày 18/11/2020 của chính phủ về chính sách tinh giảm biên chế</w:t>
      </w:r>
    </w:p>
    <w:p w:rsidR="008B6F54" w:rsidRDefault="008B6F54">
      <w:bookmarkStart w:id="0" w:name="_GoBack"/>
      <w:bookmarkEnd w:id="0"/>
    </w:p>
    <w:sectPr w:rsidR="008B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CEC"/>
    <w:multiLevelType w:val="hybridMultilevel"/>
    <w:tmpl w:val="B99AE1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D383F"/>
    <w:multiLevelType w:val="hybridMultilevel"/>
    <w:tmpl w:val="F6248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A3BE5"/>
    <w:multiLevelType w:val="hybridMultilevel"/>
    <w:tmpl w:val="E49E2E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E0F1C"/>
    <w:multiLevelType w:val="hybridMultilevel"/>
    <w:tmpl w:val="9BD4C2B6"/>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1F280A"/>
    <w:multiLevelType w:val="hybridMultilevel"/>
    <w:tmpl w:val="2DCA25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16699"/>
    <w:multiLevelType w:val="hybridMultilevel"/>
    <w:tmpl w:val="789EC260"/>
    <w:lvl w:ilvl="0" w:tplc="0409000D">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nsid w:val="3B3C3A31"/>
    <w:multiLevelType w:val="hybridMultilevel"/>
    <w:tmpl w:val="543E2F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22FB2"/>
    <w:multiLevelType w:val="hybridMultilevel"/>
    <w:tmpl w:val="35A2F0E2"/>
    <w:lvl w:ilvl="0" w:tplc="0409000D">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76094C"/>
    <w:multiLevelType w:val="hybridMultilevel"/>
    <w:tmpl w:val="C92C26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ED5712"/>
    <w:multiLevelType w:val="hybridMultilevel"/>
    <w:tmpl w:val="7AAEF434"/>
    <w:lvl w:ilvl="0" w:tplc="5032205A">
      <w:start w:val="1"/>
      <w:numFmt w:val="decimal"/>
      <w:lvlText w:val="%1)"/>
      <w:lvlJc w:val="left"/>
      <w:pPr>
        <w:ind w:left="585" w:hanging="360"/>
      </w:pPr>
      <w:rPr>
        <w:rFonts w:hint="default"/>
        <w:b/>
        <w:i/>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0">
    <w:nsid w:val="7ED0430D"/>
    <w:multiLevelType w:val="multilevel"/>
    <w:tmpl w:val="8508EEAC"/>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Times New Roman" w:hAnsi="Times New Roman" w:hint="default"/>
      </w:rPr>
    </w:lvl>
    <w:lvl w:ilvl="3">
      <w:start w:val="1"/>
      <w:numFmt w:val="bullet"/>
      <w:lvlText w:val=""/>
      <w:lvlJc w:val="left"/>
      <w:pPr>
        <w:tabs>
          <w:tab w:val="num" w:pos="-34"/>
        </w:tabs>
        <w:ind w:left="-34" w:hanging="360"/>
      </w:pPr>
      <w:rPr>
        <w:rFonts w:ascii="Times New Roman" w:hAnsi="Times New Roman" w:hint="default"/>
      </w:rPr>
    </w:lvl>
    <w:lvl w:ilvl="4">
      <w:start w:val="1"/>
      <w:numFmt w:val="bullet"/>
      <w:lvlText w:val=""/>
      <w:lvlJc w:val="left"/>
      <w:pPr>
        <w:tabs>
          <w:tab w:val="num" w:pos="3240"/>
        </w:tabs>
        <w:ind w:left="3240" w:hanging="360"/>
      </w:pPr>
      <w:rPr>
        <w:rFonts w:ascii="Times New Roman" w:hAnsi="Times New Roman" w:hint="default"/>
      </w:rPr>
    </w:lvl>
    <w:lvl w:ilvl="5">
      <w:start w:val="1"/>
      <w:numFmt w:val="bullet"/>
      <w:lvlText w:val=""/>
      <w:lvlJc w:val="left"/>
      <w:pPr>
        <w:tabs>
          <w:tab w:val="num" w:pos="502"/>
        </w:tabs>
        <w:ind w:left="502" w:hanging="360"/>
      </w:pPr>
      <w:rPr>
        <w:rFonts w:ascii="Times New Roman" w:hAnsi="Times New Roman" w:hint="default"/>
      </w:rPr>
    </w:lvl>
    <w:lvl w:ilvl="6">
      <w:start w:val="1"/>
      <w:numFmt w:val="bullet"/>
      <w:lvlText w:val=""/>
      <w:lvlJc w:val="left"/>
      <w:pPr>
        <w:tabs>
          <w:tab w:val="num" w:pos="56"/>
        </w:tabs>
        <w:ind w:left="56" w:hanging="360"/>
      </w:pPr>
      <w:rPr>
        <w:rFonts w:ascii="Times New Roman" w:hAnsi="Times New Roman"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Times New Roman" w:hAnsi="Times New Roman" w:hint="default"/>
      </w:rPr>
    </w:lvl>
  </w:abstractNum>
  <w:num w:numId="1">
    <w:abstractNumId w:val="4"/>
  </w:num>
  <w:num w:numId="2">
    <w:abstractNumId w:val="8"/>
  </w:num>
  <w:num w:numId="3">
    <w:abstractNumId w:val="6"/>
  </w:num>
  <w:num w:numId="4">
    <w:abstractNumId w:val="7"/>
  </w:num>
  <w:num w:numId="5">
    <w:abstractNumId w:val="3"/>
  </w:num>
  <w:num w:numId="6">
    <w:abstractNumId w:val="1"/>
  </w:num>
  <w:num w:numId="7">
    <w:abstractNumId w:val="0"/>
  </w:num>
  <w:num w:numId="8">
    <w:abstractNumId w:val="5"/>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A1"/>
    <w:rsid w:val="002F09A1"/>
    <w:rsid w:val="008B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A1"/>
  </w:style>
  <w:style w:type="paragraph" w:styleId="Heading3">
    <w:name w:val="heading 3"/>
    <w:basedOn w:val="Normal"/>
    <w:next w:val="Normal"/>
    <w:link w:val="Heading3Char"/>
    <w:qFormat/>
    <w:rsid w:val="002F09A1"/>
    <w:pPr>
      <w:keepNext/>
      <w:tabs>
        <w:tab w:val="left" w:pos="3119"/>
      </w:tabs>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9A1"/>
    <w:rPr>
      <w:rFonts w:ascii="Times New Roman" w:eastAsia="Times New Roman" w:hAnsi="Times New Roman" w:cs="Times New Roman"/>
      <w:b/>
      <w:sz w:val="24"/>
      <w:szCs w:val="20"/>
    </w:rPr>
  </w:style>
  <w:style w:type="paragraph" w:styleId="ListParagraph">
    <w:name w:val="List Paragraph"/>
    <w:basedOn w:val="Normal"/>
    <w:uiPriority w:val="34"/>
    <w:qFormat/>
    <w:rsid w:val="002F09A1"/>
    <w:pPr>
      <w:ind w:left="720"/>
      <w:contextualSpacing/>
    </w:pPr>
  </w:style>
  <w:style w:type="paragraph" w:styleId="NoSpacing">
    <w:name w:val="No Spacing"/>
    <w:uiPriority w:val="1"/>
    <w:qFormat/>
    <w:rsid w:val="002F09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9A1"/>
  </w:style>
  <w:style w:type="paragraph" w:styleId="Heading3">
    <w:name w:val="heading 3"/>
    <w:basedOn w:val="Normal"/>
    <w:next w:val="Normal"/>
    <w:link w:val="Heading3Char"/>
    <w:qFormat/>
    <w:rsid w:val="002F09A1"/>
    <w:pPr>
      <w:keepNext/>
      <w:tabs>
        <w:tab w:val="left" w:pos="3119"/>
      </w:tabs>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9A1"/>
    <w:rPr>
      <w:rFonts w:ascii="Times New Roman" w:eastAsia="Times New Roman" w:hAnsi="Times New Roman" w:cs="Times New Roman"/>
      <w:b/>
      <w:sz w:val="24"/>
      <w:szCs w:val="20"/>
    </w:rPr>
  </w:style>
  <w:style w:type="paragraph" w:styleId="ListParagraph">
    <w:name w:val="List Paragraph"/>
    <w:basedOn w:val="Normal"/>
    <w:uiPriority w:val="34"/>
    <w:qFormat/>
    <w:rsid w:val="002F09A1"/>
    <w:pPr>
      <w:ind w:left="720"/>
      <w:contextualSpacing/>
    </w:pPr>
  </w:style>
  <w:style w:type="paragraph" w:styleId="NoSpacing">
    <w:name w:val="No Spacing"/>
    <w:uiPriority w:val="1"/>
    <w:qFormat/>
    <w:rsid w:val="002F0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AN THAI</dc:creator>
  <cp:lastModifiedBy>TH AN THAI</cp:lastModifiedBy>
  <cp:revision>1</cp:revision>
  <dcterms:created xsi:type="dcterms:W3CDTF">2023-02-07T09:28:00Z</dcterms:created>
  <dcterms:modified xsi:type="dcterms:W3CDTF">2023-02-07T09:29:00Z</dcterms:modified>
</cp:coreProperties>
</file>